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9"/>
        <w:tblW w:w="0" w:type="auto"/>
        <w:tblInd w:w="5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44C2E" w14:paraId="3D6617D5" w14:textId="77777777" w:rsidTr="00F44C2E">
        <w:tc>
          <w:tcPr>
            <w:tcW w:w="4428" w:type="dxa"/>
          </w:tcPr>
          <w:p w14:paraId="4737A948" w14:textId="33FEEC8B" w:rsidR="00F44C2E" w:rsidRDefault="00F44C2E" w:rsidP="00057738">
            <w:pPr>
              <w:pStyle w:val="a4"/>
              <w:spacing w:before="0" w:beforeAutospacing="0" w:after="0" w:afterAutospacing="0"/>
              <w:jc w:val="center"/>
              <w:rPr>
                <w:color w:val="000000"/>
              </w:rPr>
            </w:pPr>
          </w:p>
        </w:tc>
      </w:tr>
    </w:tbl>
    <w:p w14:paraId="6E02885D" w14:textId="77777777" w:rsidR="00F44C2E" w:rsidRDefault="00F44C2E" w:rsidP="003F6F6C">
      <w:pPr>
        <w:pStyle w:val="a4"/>
        <w:shd w:val="clear" w:color="FFFFFF" w:fill="FFFFFF"/>
        <w:spacing w:before="0" w:beforeAutospacing="0" w:after="0" w:afterAutospacing="0"/>
        <w:ind w:firstLine="708"/>
        <w:jc w:val="center"/>
        <w:rPr>
          <w:color w:val="000000"/>
        </w:rPr>
      </w:pPr>
    </w:p>
    <w:p w14:paraId="29675BD5" w14:textId="77777777" w:rsidR="00F44C2E" w:rsidRDefault="00F44C2E" w:rsidP="003F6F6C">
      <w:pPr>
        <w:pStyle w:val="a4"/>
        <w:shd w:val="clear" w:color="FFFFFF" w:fill="FFFFFF"/>
        <w:spacing w:before="0" w:beforeAutospacing="0" w:after="0" w:afterAutospacing="0"/>
        <w:ind w:firstLine="708"/>
        <w:jc w:val="center"/>
        <w:rPr>
          <w:color w:val="000000"/>
        </w:rPr>
      </w:pPr>
    </w:p>
    <w:p w14:paraId="5608D7DE" w14:textId="723654FD" w:rsidR="003F6F6C" w:rsidRPr="00F44C2E" w:rsidRDefault="003F6F6C" w:rsidP="003F6F6C">
      <w:pPr>
        <w:pStyle w:val="a4"/>
        <w:shd w:val="clear" w:color="FFFFFF" w:fill="FFFFFF"/>
        <w:spacing w:before="0" w:beforeAutospacing="0" w:after="0" w:afterAutospacing="0"/>
        <w:ind w:firstLine="708"/>
        <w:jc w:val="center"/>
        <w:rPr>
          <w:color w:val="000000"/>
        </w:rPr>
      </w:pPr>
      <w:r w:rsidRPr="00F44C2E">
        <w:rPr>
          <w:color w:val="000000"/>
        </w:rPr>
        <w:t xml:space="preserve">Информация </w:t>
      </w:r>
    </w:p>
    <w:p w14:paraId="69280420" w14:textId="77777777" w:rsidR="00E3350D" w:rsidRPr="00F44C2E" w:rsidRDefault="003F6F6C" w:rsidP="00E3350D">
      <w:pPr>
        <w:pStyle w:val="a4"/>
        <w:shd w:val="clear" w:color="FFFFFF" w:fill="FFFFFF"/>
        <w:spacing w:before="0" w:beforeAutospacing="0" w:after="0" w:afterAutospacing="0"/>
        <w:ind w:firstLine="708"/>
        <w:jc w:val="center"/>
        <w:rPr>
          <w:color w:val="000000"/>
        </w:rPr>
      </w:pPr>
      <w:r w:rsidRPr="00F44C2E">
        <w:rPr>
          <w:color w:val="000000"/>
        </w:rPr>
        <w:t xml:space="preserve">о проведении первого этапа конкурса на включение в кадровый резерв Министерства просвещения и науки Кабардино-Балкарской Республики на замещение вакантных должностей гражданской службы </w:t>
      </w:r>
    </w:p>
    <w:p w14:paraId="11C61A96" w14:textId="45A48426" w:rsidR="003F6F6C" w:rsidRPr="00F44C2E" w:rsidRDefault="003F6F6C" w:rsidP="00E3350D">
      <w:pPr>
        <w:pStyle w:val="a4"/>
        <w:shd w:val="clear" w:color="FFFFFF" w:fill="FFFFFF"/>
        <w:spacing w:before="0" w:beforeAutospacing="0" w:after="0" w:afterAutospacing="0"/>
        <w:jc w:val="center"/>
        <w:rPr>
          <w:color w:val="000000"/>
        </w:rPr>
      </w:pPr>
      <w:r w:rsidRPr="00F44C2E">
        <w:rPr>
          <w:color w:val="000000"/>
        </w:rPr>
        <w:t xml:space="preserve">Кабардино-Балкарской Республики </w:t>
      </w:r>
      <w:r w:rsidR="00257E0D" w:rsidRPr="00F44C2E">
        <w:rPr>
          <w:color w:val="000000"/>
        </w:rPr>
        <w:t xml:space="preserve">ведущей </w:t>
      </w:r>
      <w:r w:rsidRPr="00F44C2E">
        <w:rPr>
          <w:color w:val="000000"/>
        </w:rPr>
        <w:t>групп</w:t>
      </w:r>
      <w:r w:rsidR="009C3A6E">
        <w:rPr>
          <w:color w:val="000000"/>
        </w:rPr>
        <w:t>ы</w:t>
      </w:r>
    </w:p>
    <w:p w14:paraId="107E8C73" w14:textId="77777777" w:rsidR="00E3350D" w:rsidRPr="0052285B" w:rsidRDefault="00E3350D" w:rsidP="00E3350D">
      <w:pPr>
        <w:pStyle w:val="a4"/>
        <w:shd w:val="clear" w:color="FFFFFF" w:fill="FFFFFF"/>
        <w:spacing w:before="0" w:beforeAutospacing="0" w:after="0" w:afterAutospacing="0"/>
        <w:ind w:firstLine="708"/>
        <w:jc w:val="center"/>
        <w:rPr>
          <w:b/>
          <w:bCs/>
          <w:color w:val="000000"/>
        </w:rPr>
      </w:pPr>
    </w:p>
    <w:p w14:paraId="27FC040C" w14:textId="4F57C34E" w:rsidR="00873235" w:rsidRPr="007A7488" w:rsidRDefault="00000000" w:rsidP="007A7488">
      <w:pPr>
        <w:pStyle w:val="a4"/>
        <w:shd w:val="clear" w:color="FFFFFF" w:fill="FFFFFF"/>
        <w:ind w:firstLine="708"/>
        <w:jc w:val="both"/>
        <w:rPr>
          <w:color w:val="000000"/>
        </w:rPr>
      </w:pPr>
      <w:r>
        <w:rPr>
          <w:color w:val="000000"/>
        </w:rPr>
        <w:t xml:space="preserve">Министерство </w:t>
      </w:r>
      <w:r w:rsidR="0038669F">
        <w:rPr>
          <w:color w:val="000000"/>
        </w:rPr>
        <w:t xml:space="preserve">просвещения и </w:t>
      </w:r>
      <w:r>
        <w:rPr>
          <w:color w:val="000000"/>
        </w:rPr>
        <w:t xml:space="preserve">науки Кабардино-Балкарской Республики объявляет о проведении первого этапа конкурса на включение в кадровый резерв Министерства </w:t>
      </w:r>
      <w:r w:rsidR="0038669F">
        <w:rPr>
          <w:color w:val="000000"/>
        </w:rPr>
        <w:t>просвещения и науки</w:t>
      </w:r>
      <w:r>
        <w:rPr>
          <w:color w:val="000000"/>
        </w:rPr>
        <w:t xml:space="preserve"> Кабардино-Балкарской Республики на замещение вакантных должностей гражданской службы Кабардино-Балкарской Республики </w:t>
      </w:r>
      <w:r w:rsidR="00356FA4">
        <w:rPr>
          <w:b/>
          <w:bCs/>
          <w:color w:val="000000"/>
        </w:rPr>
        <w:t>ведущей</w:t>
      </w:r>
      <w:r>
        <w:rPr>
          <w:color w:val="000000"/>
        </w:rPr>
        <w:t xml:space="preserve"> групп</w:t>
      </w:r>
      <w:r w:rsidR="009C3A6E">
        <w:rPr>
          <w:color w:val="000000"/>
        </w:rPr>
        <w:t>ы</w:t>
      </w:r>
      <w:r w:rsidR="00FF7BB5">
        <w:rPr>
          <w:color w:val="000000"/>
        </w:rPr>
        <w:t xml:space="preserve"> </w:t>
      </w:r>
      <w:r w:rsidR="00E3350D" w:rsidRPr="007A7488">
        <w:t>(</w:t>
      </w:r>
      <w:bookmarkStart w:id="0" w:name="_Hlk159853065"/>
      <w:r w:rsidR="00FF7BB5" w:rsidRPr="007A7488">
        <w:t>област</w:t>
      </w:r>
      <w:r w:rsidR="00E3350D" w:rsidRPr="007A7488">
        <w:t>ь</w:t>
      </w:r>
      <w:r w:rsidR="00FF7BB5" w:rsidRPr="007A7488">
        <w:t xml:space="preserve"> профессиональной служебной деятельности </w:t>
      </w:r>
      <w:bookmarkStart w:id="1" w:name="_Hlk168927499"/>
      <w:r w:rsidR="0052285B" w:rsidRPr="007A7488">
        <w:t>«Управление в сфере цифрового развития, информационных технологий, связи, массовых коммуникаций и средств массовой информации»</w:t>
      </w:r>
      <w:bookmarkEnd w:id="1"/>
      <w:r w:rsidR="00E3350D" w:rsidRPr="007A7488">
        <w:t xml:space="preserve">). </w:t>
      </w:r>
    </w:p>
    <w:p w14:paraId="3F4C5305" w14:textId="2C5B8162" w:rsidR="00873235" w:rsidRDefault="00000000" w:rsidP="00F11230">
      <w:pPr>
        <w:pStyle w:val="a4"/>
        <w:shd w:val="clear" w:color="FFFFFF" w:fill="FFFFFF"/>
        <w:jc w:val="both"/>
        <w:rPr>
          <w:color w:val="000000"/>
          <w:sz w:val="12"/>
          <w:szCs w:val="12"/>
        </w:rPr>
      </w:pPr>
      <w:r>
        <w:rPr>
          <w:color w:val="000000"/>
        </w:rPr>
        <w:t>Для замещения должностей государственной гражданской службы</w:t>
      </w:r>
      <w:r w:rsidR="009C3A6E">
        <w:rPr>
          <w:rStyle w:val="apple-converted-space"/>
          <w:color w:val="000000"/>
        </w:rPr>
        <w:t xml:space="preserve"> </w:t>
      </w:r>
      <w:r w:rsidR="00F11230">
        <w:rPr>
          <w:rStyle w:val="a5"/>
          <w:color w:val="000000"/>
        </w:rPr>
        <w:t xml:space="preserve">ведущей </w:t>
      </w:r>
      <w:r>
        <w:rPr>
          <w:rStyle w:val="a5"/>
          <w:color w:val="000000"/>
        </w:rPr>
        <w:t>групп</w:t>
      </w:r>
      <w:r w:rsidR="00A915AA">
        <w:rPr>
          <w:rStyle w:val="a5"/>
          <w:color w:val="000000"/>
        </w:rPr>
        <w:t>ы</w:t>
      </w:r>
      <w:r>
        <w:rPr>
          <w:rStyle w:val="a5"/>
          <w:color w:val="000000"/>
        </w:rPr>
        <w:t xml:space="preserve"> </w:t>
      </w:r>
      <w:r>
        <w:rPr>
          <w:color w:val="000000"/>
        </w:rPr>
        <w:t>(ведущий специалист) устанавливаются следующие квалификационные требования:</w:t>
      </w:r>
    </w:p>
    <w:p w14:paraId="1F9B2943" w14:textId="2C82F127" w:rsidR="00A915AA" w:rsidRDefault="00000000" w:rsidP="00A915AA">
      <w:pPr>
        <w:pStyle w:val="a4"/>
        <w:shd w:val="clear" w:color="FFFFFF" w:fill="FFFFFF"/>
        <w:jc w:val="both"/>
        <w:rPr>
          <w:color w:val="000000"/>
        </w:rPr>
      </w:pPr>
      <w:r>
        <w:rPr>
          <w:rStyle w:val="a5"/>
          <w:color w:val="000000"/>
        </w:rPr>
        <w:t>к образованию</w:t>
      </w:r>
      <w:r>
        <w:rPr>
          <w:color w:val="000000"/>
        </w:rPr>
        <w:t>: наличие высшего образования</w:t>
      </w:r>
      <w:r w:rsidR="006A30AE">
        <w:rPr>
          <w:color w:val="000000"/>
        </w:rPr>
        <w:t xml:space="preserve"> по направлени</w:t>
      </w:r>
      <w:r w:rsidR="00F11230">
        <w:rPr>
          <w:color w:val="000000"/>
        </w:rPr>
        <w:t xml:space="preserve">ям подготовки (специальностям): </w:t>
      </w:r>
      <w:r w:rsidR="00A915AA" w:rsidRPr="00A915AA">
        <w:rPr>
          <w:color w:val="000000"/>
        </w:rPr>
        <w:t xml:space="preserve">«Государственное и муниципальное управление», «Бизнес-информатика», «Юриспруденция», «Информатика и вычислительная техника, «Экономика», «Финансы и кредит», «Менеджмент», «Политология», </w:t>
      </w:r>
      <w:r w:rsidR="007C50F0">
        <w:rPr>
          <w:color w:val="000000"/>
        </w:rPr>
        <w:t xml:space="preserve">«История», </w:t>
      </w:r>
      <w:r w:rsidR="00A915AA" w:rsidRPr="00A915AA">
        <w:rPr>
          <w:color w:val="000000"/>
        </w:rPr>
        <w:t>«Математические и естественные науки», «Информационная безопасность автоматизированных систем», «Физика», «Инфокоммуникационные технологии и системы связи», «Компьютерные и информационные науки», «Инноватика», «Реклама и связи с общественностью», «Журналистика», «Телевидение», «</w:t>
      </w:r>
      <w:proofErr w:type="spellStart"/>
      <w:r w:rsidR="00A915AA" w:rsidRPr="00A915AA">
        <w:rPr>
          <w:color w:val="000000"/>
        </w:rPr>
        <w:t>Медиакоммуникации</w:t>
      </w:r>
      <w:proofErr w:type="spellEnd"/>
      <w:r w:rsidR="00A915AA" w:rsidRPr="00A915AA">
        <w:rPr>
          <w:color w:val="000000"/>
        </w:rPr>
        <w:t>»,</w:t>
      </w:r>
      <w:r w:rsidR="00A915AA">
        <w:rPr>
          <w:color w:val="000000"/>
        </w:rPr>
        <w:t xml:space="preserve"> </w:t>
      </w:r>
      <w:r w:rsidR="00A915AA" w:rsidRPr="00A915AA">
        <w:rPr>
          <w:color w:val="000000"/>
        </w:rPr>
        <w:t>«Продюсерство кино и телевидения», «Радиосвязь, радиовещание и телевидение», «Режиссура кино и телевидения», «Связи с общественностью» 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r w:rsidR="00A915AA">
        <w:rPr>
          <w:color w:val="000000"/>
        </w:rPr>
        <w:t>;</w:t>
      </w:r>
    </w:p>
    <w:p w14:paraId="6CFDDED4" w14:textId="6A216E8E" w:rsidR="00873235" w:rsidRDefault="00000000" w:rsidP="00A915AA">
      <w:pPr>
        <w:pStyle w:val="a4"/>
        <w:shd w:val="clear" w:color="FFFFFF" w:fill="FFFFFF"/>
        <w:jc w:val="both"/>
        <w:rPr>
          <w:color w:val="000000"/>
        </w:rPr>
      </w:pPr>
      <w:r>
        <w:rPr>
          <w:rStyle w:val="a5"/>
          <w:color w:val="000000"/>
        </w:rPr>
        <w:t>к стажу работы:</w:t>
      </w:r>
      <w:r>
        <w:rPr>
          <w:rStyle w:val="apple-converted-space"/>
          <w:color w:val="000000"/>
        </w:rPr>
        <w:t> </w:t>
      </w:r>
      <w:r>
        <w:rPr>
          <w:color w:val="000000"/>
        </w:rPr>
        <w:t>без предъявления требований к стажу</w:t>
      </w:r>
      <w:r w:rsidR="00BA755E">
        <w:rPr>
          <w:color w:val="000000"/>
        </w:rPr>
        <w:t>;</w:t>
      </w:r>
    </w:p>
    <w:p w14:paraId="17B81587" w14:textId="25815A89" w:rsidR="00654BFE" w:rsidRDefault="00654BFE" w:rsidP="00654BFE">
      <w:pPr>
        <w:pStyle w:val="a4"/>
        <w:shd w:val="clear" w:color="FFFFFF" w:fill="FFFFFF"/>
        <w:jc w:val="both"/>
        <w:rPr>
          <w:color w:val="000000"/>
        </w:rPr>
      </w:pPr>
      <w:r>
        <w:rPr>
          <w:b/>
          <w:bCs/>
          <w:color w:val="000000"/>
        </w:rPr>
        <w:t>п</w:t>
      </w:r>
      <w:r w:rsidRPr="006F793E">
        <w:rPr>
          <w:b/>
          <w:bCs/>
          <w:color w:val="000000"/>
        </w:rPr>
        <w:t>еречень базовых знаний:</w:t>
      </w:r>
      <w:r>
        <w:rPr>
          <w:b/>
          <w:bCs/>
          <w:color w:val="000000"/>
        </w:rPr>
        <w:t xml:space="preserve"> </w:t>
      </w:r>
      <w:r w:rsidRPr="006F793E">
        <w:rPr>
          <w:color w:val="000000"/>
        </w:rPr>
        <w:t>знание государственного языка Российской Федерации (русского языка)</w:t>
      </w:r>
      <w:r>
        <w:rPr>
          <w:color w:val="000000"/>
        </w:rPr>
        <w:t xml:space="preserve">, </w:t>
      </w:r>
      <w:r w:rsidRPr="006F793E">
        <w:rPr>
          <w:color w:val="000000"/>
        </w:rPr>
        <w:t>Конституции Российской Федерации, Конституции Кабардино-Балкарской Республики;</w:t>
      </w:r>
      <w:r>
        <w:rPr>
          <w:color w:val="000000"/>
        </w:rPr>
        <w:t xml:space="preserve"> </w:t>
      </w:r>
      <w:r w:rsidRPr="006F793E">
        <w:rPr>
          <w:color w:val="000000"/>
        </w:rPr>
        <w:t>Федерального закона от 27 мая 2003 г. № 58-ФЗ «О системе государственной службы Российской Федерации»;</w:t>
      </w:r>
      <w:r>
        <w:rPr>
          <w:color w:val="000000"/>
        </w:rPr>
        <w:t xml:space="preserve"> </w:t>
      </w:r>
      <w:r w:rsidRPr="006F793E">
        <w:rPr>
          <w:color w:val="000000"/>
        </w:rPr>
        <w:t xml:space="preserve">Федерального закона от 27 июля 2004 г. № 79-ФЗ </w:t>
      </w:r>
      <w:r w:rsidR="00737A1B">
        <w:rPr>
          <w:color w:val="000000"/>
        </w:rPr>
        <w:br/>
      </w:r>
      <w:r w:rsidRPr="006F793E">
        <w:rPr>
          <w:color w:val="000000"/>
        </w:rPr>
        <w:t>«О государственной гражданской службе Российской Федерации»;</w:t>
      </w:r>
      <w:r>
        <w:rPr>
          <w:color w:val="000000"/>
        </w:rPr>
        <w:t xml:space="preserve"> </w:t>
      </w:r>
      <w:r w:rsidRPr="006F793E">
        <w:rPr>
          <w:color w:val="000000"/>
        </w:rPr>
        <w:t>Федерального закона от 25 декабря 2008 г. № 273-ФЗ «О противодействии коррупции»;</w:t>
      </w:r>
      <w:r>
        <w:rPr>
          <w:color w:val="000000"/>
        </w:rPr>
        <w:t xml:space="preserve"> </w:t>
      </w:r>
      <w:r w:rsidRPr="006F793E">
        <w:rPr>
          <w:color w:val="000000"/>
        </w:rPr>
        <w:t xml:space="preserve">Федерального закона </w:t>
      </w:r>
      <w:r w:rsidR="00737A1B">
        <w:rPr>
          <w:color w:val="000000"/>
        </w:rPr>
        <w:br/>
      </w:r>
      <w:r w:rsidRPr="006F793E">
        <w:rPr>
          <w:color w:val="000000"/>
        </w:rPr>
        <w:t>от 27 июля 2006 г. № 152-ФЗ «О персональных данных»;</w:t>
      </w:r>
      <w:r>
        <w:rPr>
          <w:color w:val="000000"/>
        </w:rPr>
        <w:t xml:space="preserve"> </w:t>
      </w:r>
      <w:r w:rsidRPr="006F793E">
        <w:rPr>
          <w:color w:val="000000"/>
        </w:rPr>
        <w:t>Закона Кабардино-Балкарской Республики от 28 октября 2005 года № 81-РЗ «О государственной гражданской службе Кабардино-Балкарской Республики;</w:t>
      </w:r>
      <w:r>
        <w:rPr>
          <w:color w:val="000000"/>
        </w:rPr>
        <w:t xml:space="preserve"> </w:t>
      </w:r>
      <w:r w:rsidRPr="006F793E">
        <w:rPr>
          <w:color w:val="000000"/>
        </w:rPr>
        <w:t>делопроизводства и порядка работы со служебной информацией;</w:t>
      </w:r>
      <w:r>
        <w:rPr>
          <w:color w:val="000000"/>
        </w:rPr>
        <w:t xml:space="preserve"> </w:t>
      </w:r>
      <w:r w:rsidRPr="006F793E">
        <w:rPr>
          <w:color w:val="000000"/>
        </w:rPr>
        <w:t>правил и норм делового общения;</w:t>
      </w:r>
      <w:r>
        <w:rPr>
          <w:color w:val="000000"/>
        </w:rPr>
        <w:t xml:space="preserve"> </w:t>
      </w:r>
      <w:r w:rsidRPr="006F793E">
        <w:rPr>
          <w:color w:val="000000"/>
        </w:rPr>
        <w:t>возможностей и особенностей применения современных информационно-коммуникационных технологий в государственных органах</w:t>
      </w:r>
      <w:r w:rsidR="00D62419">
        <w:rPr>
          <w:color w:val="000000"/>
        </w:rPr>
        <w:t>;</w:t>
      </w:r>
    </w:p>
    <w:p w14:paraId="4F48864C" w14:textId="041936EF" w:rsidR="00654BFE" w:rsidRDefault="00654BFE" w:rsidP="00654BFE">
      <w:pPr>
        <w:pStyle w:val="a4"/>
        <w:shd w:val="clear" w:color="FFFFFF" w:fill="FFFFFF"/>
        <w:jc w:val="both"/>
        <w:rPr>
          <w:color w:val="000000"/>
        </w:rPr>
      </w:pPr>
      <w:r w:rsidRPr="00E610E0">
        <w:rPr>
          <w:b/>
          <w:bCs/>
          <w:color w:val="000000"/>
        </w:rPr>
        <w:t xml:space="preserve">перечень базовых умений: </w:t>
      </w:r>
      <w:r w:rsidRPr="00E610E0">
        <w:rPr>
          <w:color w:val="000000"/>
        </w:rPr>
        <w:t>умение мыслить стратегически (системно)</w:t>
      </w:r>
      <w:r>
        <w:rPr>
          <w:color w:val="000000"/>
        </w:rPr>
        <w:t xml:space="preserve">, </w:t>
      </w:r>
      <w:r w:rsidRPr="00E610E0">
        <w:rPr>
          <w:color w:val="000000"/>
        </w:rPr>
        <w:t>умение планировать, рационально использовать служебное время и достигать результата</w:t>
      </w:r>
      <w:r>
        <w:rPr>
          <w:color w:val="000000"/>
        </w:rPr>
        <w:t>,</w:t>
      </w:r>
      <w:r w:rsidRPr="00E610E0">
        <w:rPr>
          <w:color w:val="000000"/>
        </w:rPr>
        <w:t xml:space="preserve"> коммуникативные умения</w:t>
      </w:r>
      <w:r>
        <w:rPr>
          <w:color w:val="000000"/>
        </w:rPr>
        <w:t xml:space="preserve">, </w:t>
      </w:r>
      <w:r w:rsidRPr="00E610E0">
        <w:rPr>
          <w:color w:val="000000"/>
        </w:rPr>
        <w:t>умение управлять изменениями</w:t>
      </w:r>
      <w:r>
        <w:rPr>
          <w:color w:val="000000"/>
        </w:rPr>
        <w:t>;</w:t>
      </w:r>
    </w:p>
    <w:p w14:paraId="526A8EC8" w14:textId="76268A53" w:rsidR="00A915AA" w:rsidRPr="00A915AA" w:rsidRDefault="00A915AA" w:rsidP="00A915AA">
      <w:pPr>
        <w:pStyle w:val="ConsPlusNormal0"/>
        <w:ind w:firstLine="0"/>
        <w:jc w:val="both"/>
        <w:rPr>
          <w:rFonts w:ascii="Times New Roman" w:hAnsi="Times New Roman" w:cs="Times New Roman"/>
          <w:color w:val="000000"/>
          <w:sz w:val="24"/>
          <w:szCs w:val="24"/>
        </w:rPr>
      </w:pPr>
      <w:r w:rsidRPr="00A915AA">
        <w:rPr>
          <w:rFonts w:ascii="Times New Roman" w:hAnsi="Times New Roman" w:cs="Times New Roman"/>
          <w:b/>
          <w:bCs/>
          <w:color w:val="000000"/>
          <w:sz w:val="24"/>
          <w:szCs w:val="24"/>
        </w:rPr>
        <w:lastRenderedPageBreak/>
        <w:t>перечень основных профессиональных знаний</w:t>
      </w:r>
      <w:r w:rsidRPr="00A915AA">
        <w:rPr>
          <w:rFonts w:ascii="Times New Roman" w:hAnsi="Times New Roman" w:cs="Times New Roman"/>
          <w:color w:val="000000"/>
          <w:sz w:val="24"/>
          <w:szCs w:val="24"/>
        </w:rPr>
        <w:t>:</w:t>
      </w:r>
      <w:r w:rsidRPr="00A915AA">
        <w:rPr>
          <w:rFonts w:ascii="Times New Roman" w:hAnsi="Times New Roman" w:cs="Times New Roman"/>
          <w:sz w:val="24"/>
          <w:szCs w:val="24"/>
        </w:rPr>
        <w:t xml:space="preserve"> </w:t>
      </w:r>
      <w:r w:rsidRPr="00A915AA">
        <w:rPr>
          <w:rFonts w:ascii="Times New Roman" w:hAnsi="Times New Roman" w:cs="Times New Roman"/>
          <w:color w:val="000000"/>
          <w:sz w:val="24"/>
          <w:szCs w:val="24"/>
        </w:rPr>
        <w:t>Кодекс об административных правонарушениях от 30 декабря 2001 г. № 195-ФЗ;</w:t>
      </w:r>
      <w:r>
        <w:rPr>
          <w:rFonts w:ascii="Times New Roman" w:hAnsi="Times New Roman" w:cs="Times New Roman"/>
          <w:color w:val="000000"/>
          <w:sz w:val="24"/>
          <w:szCs w:val="24"/>
        </w:rPr>
        <w:t xml:space="preserve"> </w:t>
      </w:r>
      <w:r w:rsidRPr="00A915AA">
        <w:rPr>
          <w:rFonts w:ascii="Times New Roman" w:hAnsi="Times New Roman" w:cs="Times New Roman"/>
          <w:color w:val="000000"/>
          <w:sz w:val="24"/>
          <w:szCs w:val="24"/>
        </w:rPr>
        <w:t>Федеральный закон от 29 декабря 2012 г. № 273-ФЗ «Об образовании в Российской Федерации»;</w:t>
      </w:r>
      <w:r>
        <w:rPr>
          <w:rFonts w:ascii="Times New Roman" w:hAnsi="Times New Roman" w:cs="Times New Roman"/>
          <w:color w:val="000000"/>
          <w:sz w:val="24"/>
          <w:szCs w:val="24"/>
        </w:rPr>
        <w:t xml:space="preserve"> </w:t>
      </w:r>
      <w:r w:rsidRPr="00A915AA">
        <w:rPr>
          <w:rFonts w:ascii="Times New Roman" w:hAnsi="Times New Roman" w:cs="Times New Roman"/>
          <w:sz w:val="24"/>
          <w:szCs w:val="24"/>
        </w:rPr>
        <w:t>Федеральный закон от 27 июля 2006 г. № 149-ФЗ «Об информации, информационных технологиях и о защите информации»;</w:t>
      </w:r>
      <w:r>
        <w:rPr>
          <w:rFonts w:ascii="Times New Roman" w:hAnsi="Times New Roman" w:cs="Times New Roman"/>
          <w:sz w:val="24"/>
          <w:szCs w:val="24"/>
        </w:rPr>
        <w:t xml:space="preserve"> </w:t>
      </w:r>
      <w:r w:rsidRPr="00A915AA">
        <w:rPr>
          <w:rFonts w:ascii="Times New Roman" w:hAnsi="Times New Roman" w:cs="Times New Roman"/>
          <w:sz w:val="24"/>
          <w:szCs w:val="24"/>
        </w:rPr>
        <w:t>Федеральный закон от 5 мая 2014 г. № 97-ФЗ «О внесении изменения в Федеральный закон «Об информации, информационных технологиях и о защите информации» и отдельные законодательные акты Российской Федерации по вопросам упорядочения обменом информации с использованием информационно-телекоммуникационных сетей»;</w:t>
      </w:r>
      <w:r>
        <w:rPr>
          <w:rFonts w:ascii="Times New Roman" w:hAnsi="Times New Roman" w:cs="Times New Roman"/>
          <w:sz w:val="24"/>
          <w:szCs w:val="24"/>
        </w:rPr>
        <w:t xml:space="preserve"> </w:t>
      </w:r>
      <w:r w:rsidRPr="00A915AA">
        <w:rPr>
          <w:rFonts w:ascii="Times New Roman" w:hAnsi="Times New Roman" w:cs="Times New Roman"/>
          <w:sz w:val="24"/>
          <w:szCs w:val="24"/>
        </w:rPr>
        <w:t>Федеральный закон от 13 января 1995 г. № 7-ФЗ «О порядке освещения деятельности органов государственной власти в государственных средствах массовой информации»;</w:t>
      </w:r>
      <w:r>
        <w:rPr>
          <w:rFonts w:ascii="Times New Roman" w:hAnsi="Times New Roman" w:cs="Times New Roman"/>
          <w:sz w:val="24"/>
          <w:szCs w:val="24"/>
        </w:rPr>
        <w:t xml:space="preserve"> </w:t>
      </w:r>
      <w:r w:rsidRPr="00A915AA">
        <w:rPr>
          <w:rFonts w:ascii="Times New Roman" w:hAnsi="Times New Roman" w:cs="Times New Roman"/>
          <w:sz w:val="24"/>
          <w:szCs w:val="24"/>
        </w:rPr>
        <w:t>Федеральный закон от 9 февраля 2009 г. № 8-ФЗ «Об обеспечении доступа к информации о деятельности государственных органов и органов местного самоуправления»;</w:t>
      </w:r>
      <w:r>
        <w:rPr>
          <w:rFonts w:ascii="Times New Roman" w:hAnsi="Times New Roman" w:cs="Times New Roman"/>
          <w:sz w:val="24"/>
          <w:szCs w:val="24"/>
        </w:rPr>
        <w:t xml:space="preserve"> </w:t>
      </w:r>
      <w:r w:rsidRPr="00A915AA">
        <w:rPr>
          <w:rFonts w:ascii="Times New Roman" w:hAnsi="Times New Roman" w:cs="Times New Roman"/>
          <w:sz w:val="24"/>
          <w:szCs w:val="24"/>
        </w:rPr>
        <w:t>Закон Российской Федерации от 27 декабря 1991 г. № 2124-1 «О средствах массовой информации»;</w:t>
      </w:r>
      <w:r>
        <w:rPr>
          <w:rFonts w:ascii="Times New Roman" w:hAnsi="Times New Roman" w:cs="Times New Roman"/>
          <w:sz w:val="24"/>
          <w:szCs w:val="24"/>
        </w:rPr>
        <w:t xml:space="preserve"> </w:t>
      </w:r>
      <w:r w:rsidRPr="00A915AA">
        <w:rPr>
          <w:rFonts w:ascii="Times New Roman" w:hAnsi="Times New Roman" w:cs="Times New Roman"/>
          <w:sz w:val="24"/>
          <w:szCs w:val="24"/>
        </w:rPr>
        <w:t>Федеральный закон от 7 июля 2003 г. № 126-ФЗ «О связи»;</w:t>
      </w:r>
      <w:r>
        <w:rPr>
          <w:rFonts w:ascii="Times New Roman" w:hAnsi="Times New Roman" w:cs="Times New Roman"/>
          <w:sz w:val="24"/>
          <w:szCs w:val="24"/>
        </w:rPr>
        <w:t xml:space="preserve"> </w:t>
      </w:r>
      <w:r w:rsidRPr="00A915AA">
        <w:rPr>
          <w:rFonts w:ascii="Times New Roman" w:hAnsi="Times New Roman" w:cs="Times New Roman"/>
          <w:sz w:val="24"/>
          <w:szCs w:val="24"/>
        </w:rPr>
        <w:t>Федеральный закон от 25 июля 2002 г. № 114-ФЗ «О противодействии экстремистской деятельности»;</w:t>
      </w:r>
      <w:r>
        <w:rPr>
          <w:rFonts w:ascii="Times New Roman" w:hAnsi="Times New Roman" w:cs="Times New Roman"/>
          <w:sz w:val="24"/>
          <w:szCs w:val="24"/>
        </w:rPr>
        <w:t xml:space="preserve"> </w:t>
      </w:r>
      <w:r w:rsidRPr="00A915AA">
        <w:rPr>
          <w:rFonts w:ascii="Times New Roman" w:hAnsi="Times New Roman" w:cs="Times New Roman"/>
          <w:sz w:val="24"/>
          <w:szCs w:val="24"/>
        </w:rPr>
        <w:t>Федеральный закон от 6 марта 2006 г. № 35-ФЗ «О противодействии терроризму»;</w:t>
      </w:r>
      <w:r>
        <w:rPr>
          <w:rFonts w:ascii="Times New Roman" w:hAnsi="Times New Roman" w:cs="Times New Roman"/>
          <w:sz w:val="24"/>
          <w:szCs w:val="24"/>
        </w:rPr>
        <w:t xml:space="preserve"> </w:t>
      </w:r>
      <w:r w:rsidRPr="00A915AA">
        <w:rPr>
          <w:rFonts w:ascii="Times New Roman" w:hAnsi="Times New Roman" w:cs="Times New Roman"/>
          <w:sz w:val="24"/>
          <w:szCs w:val="24"/>
        </w:rPr>
        <w:t>Федеральный закон от 27 июля 2010 г. № 210-ФЗ «Об организации предоставления государственных и муниципальных услуг»;</w:t>
      </w:r>
      <w:r>
        <w:rPr>
          <w:rFonts w:ascii="Times New Roman" w:hAnsi="Times New Roman" w:cs="Times New Roman"/>
          <w:sz w:val="24"/>
          <w:szCs w:val="24"/>
        </w:rPr>
        <w:t xml:space="preserve"> </w:t>
      </w:r>
      <w:r w:rsidRPr="00A915AA">
        <w:rPr>
          <w:rFonts w:ascii="Times New Roman" w:hAnsi="Times New Roman" w:cs="Times New Roman"/>
          <w:sz w:val="24"/>
          <w:szCs w:val="24"/>
        </w:rPr>
        <w:t>Федеральный закон от 6 апреля 2011 г. № 63-ФЗ «Об электронной подписи»;</w:t>
      </w:r>
      <w:r>
        <w:rPr>
          <w:rFonts w:ascii="Times New Roman" w:hAnsi="Times New Roman" w:cs="Times New Roman"/>
          <w:sz w:val="24"/>
          <w:szCs w:val="24"/>
        </w:rPr>
        <w:t xml:space="preserve"> </w:t>
      </w:r>
      <w:r w:rsidRPr="00A915AA">
        <w:rPr>
          <w:rFonts w:ascii="Times New Roman" w:hAnsi="Times New Roman" w:cs="Times New Roman"/>
          <w:sz w:val="24"/>
          <w:szCs w:val="24"/>
        </w:rPr>
        <w:t>Указ Президента Российской Федерации от 5 декабря 2016 г. № 646 «Об утверждении Доктрины информационной безопасности Российской Федерации»;</w:t>
      </w:r>
      <w:r>
        <w:rPr>
          <w:rFonts w:ascii="Times New Roman" w:hAnsi="Times New Roman" w:cs="Times New Roman"/>
          <w:sz w:val="24"/>
          <w:szCs w:val="24"/>
        </w:rPr>
        <w:t xml:space="preserve"> </w:t>
      </w:r>
      <w:r w:rsidRPr="00A915AA">
        <w:rPr>
          <w:rFonts w:ascii="Times New Roman" w:hAnsi="Times New Roman" w:cs="Times New Roman"/>
          <w:sz w:val="24"/>
          <w:szCs w:val="24"/>
        </w:rPr>
        <w:t>Указ Президента Российской Федерации от 9 мая 2017 г. № 203 «О стратегии развития информационного общества в Российской Федерации на 2017-2030 годы»;</w:t>
      </w:r>
      <w:r>
        <w:rPr>
          <w:rFonts w:ascii="Times New Roman" w:hAnsi="Times New Roman" w:cs="Times New Roman"/>
          <w:sz w:val="24"/>
          <w:szCs w:val="24"/>
        </w:rPr>
        <w:t xml:space="preserve"> </w:t>
      </w:r>
      <w:r w:rsidRPr="00A915AA">
        <w:rPr>
          <w:rFonts w:ascii="Times New Roman" w:hAnsi="Times New Roman" w:cs="Times New Roman"/>
          <w:sz w:val="24"/>
          <w:szCs w:val="24"/>
        </w:rPr>
        <w:t>Указ Президента Российской Федерации от 24 июня 2009 г. № 715 «Об общероссийских обязательных общедоступных телеканалах и радиоканалах»;</w:t>
      </w:r>
      <w:r>
        <w:rPr>
          <w:rFonts w:ascii="Times New Roman" w:hAnsi="Times New Roman" w:cs="Times New Roman"/>
          <w:sz w:val="24"/>
          <w:szCs w:val="24"/>
        </w:rPr>
        <w:t xml:space="preserve"> </w:t>
      </w:r>
      <w:r w:rsidRPr="00A915AA">
        <w:rPr>
          <w:rFonts w:ascii="Times New Roman" w:hAnsi="Times New Roman" w:cs="Times New Roman"/>
          <w:sz w:val="24"/>
          <w:szCs w:val="24"/>
        </w:rPr>
        <w:t>постановление Правительства Российской Федерации от 1 ноября 2012 г. № 1119 «Об утверждении требований к защите персональных данных при их обработке в информационных системах персональных данных»;</w:t>
      </w:r>
      <w:r>
        <w:rPr>
          <w:rFonts w:ascii="Times New Roman" w:hAnsi="Times New Roman" w:cs="Times New Roman"/>
          <w:sz w:val="24"/>
          <w:szCs w:val="24"/>
        </w:rPr>
        <w:t xml:space="preserve"> </w:t>
      </w:r>
      <w:r w:rsidRPr="00A915AA">
        <w:rPr>
          <w:rFonts w:ascii="Times New Roman" w:hAnsi="Times New Roman" w:cs="Times New Roman"/>
          <w:sz w:val="24"/>
          <w:szCs w:val="24"/>
        </w:rPr>
        <w:t>приказ ФСТЭК России от 11 февраля 2013 г. № 17 «Об утверждении требований о защите информации, не составляющей государственную тайну, содержащейся в государственных информационных системах»;</w:t>
      </w:r>
      <w:r>
        <w:rPr>
          <w:rFonts w:ascii="Times New Roman" w:hAnsi="Times New Roman" w:cs="Times New Roman"/>
          <w:sz w:val="24"/>
          <w:szCs w:val="24"/>
        </w:rPr>
        <w:t xml:space="preserve"> </w:t>
      </w:r>
      <w:r w:rsidRPr="00A915AA">
        <w:rPr>
          <w:rFonts w:ascii="Times New Roman" w:hAnsi="Times New Roman" w:cs="Times New Roman"/>
          <w:sz w:val="24"/>
          <w:szCs w:val="24"/>
        </w:rPr>
        <w:t>постановление Правительства Российской Федерации от 26 июня 1995 г. № 608 «О сертификации средств защиты информации»;</w:t>
      </w:r>
      <w:r>
        <w:rPr>
          <w:rFonts w:ascii="Times New Roman" w:hAnsi="Times New Roman" w:cs="Times New Roman"/>
          <w:sz w:val="24"/>
          <w:szCs w:val="24"/>
        </w:rPr>
        <w:t xml:space="preserve"> </w:t>
      </w:r>
      <w:r w:rsidRPr="00A915AA">
        <w:rPr>
          <w:rFonts w:ascii="Times New Roman" w:hAnsi="Times New Roman" w:cs="Times New Roman"/>
          <w:sz w:val="24"/>
          <w:szCs w:val="24"/>
        </w:rPr>
        <w:t xml:space="preserve">постановление Правительства Российской Федерации от 18 мая 2009 г. № 424 «Об особенностях подключения федеральных государственных информационных систем к информационно-телекоммуникационным сетям»; постановление    Правительства    Российской    Федерации от 10 июля  </w:t>
      </w:r>
      <w:r w:rsidRPr="00A915AA">
        <w:rPr>
          <w:rFonts w:ascii="Times New Roman" w:hAnsi="Times New Roman" w:cs="Times New Roman"/>
          <w:sz w:val="24"/>
          <w:szCs w:val="24"/>
        </w:rPr>
        <w:br/>
        <w:t>2013 г.  № 583 «Об обеспечении доступа к общедоступной информации о деятельности государственных органов и органов местного самоуправления в информационно-телекоммуникационной сети «Интернет» в форме открытых данных»;</w:t>
      </w:r>
      <w:r>
        <w:rPr>
          <w:rFonts w:ascii="Times New Roman" w:hAnsi="Times New Roman" w:cs="Times New Roman"/>
          <w:sz w:val="24"/>
          <w:szCs w:val="24"/>
        </w:rPr>
        <w:t xml:space="preserve"> </w:t>
      </w:r>
      <w:r w:rsidRPr="00A915AA">
        <w:rPr>
          <w:rFonts w:ascii="Times New Roman" w:hAnsi="Times New Roman" w:cs="Times New Roman"/>
          <w:sz w:val="24"/>
          <w:szCs w:val="24"/>
        </w:rPr>
        <w:t>распоряжение Правительства Российской Федерации от 10 июля 2013 г. № 1187-р «О перечнях информации о деятельности государственных органов и органов местного самоуправления, размещенной в сети «Интернет» в форме открытых данных»;</w:t>
      </w:r>
      <w:r>
        <w:rPr>
          <w:rFonts w:ascii="Times New Roman" w:hAnsi="Times New Roman" w:cs="Times New Roman"/>
          <w:sz w:val="24"/>
          <w:szCs w:val="24"/>
        </w:rPr>
        <w:t xml:space="preserve"> </w:t>
      </w:r>
      <w:r w:rsidRPr="00A915AA">
        <w:rPr>
          <w:rFonts w:ascii="Times New Roman" w:hAnsi="Times New Roman" w:cs="Times New Roman"/>
          <w:sz w:val="24"/>
          <w:szCs w:val="24"/>
        </w:rPr>
        <w:t>Закон Кабардино-Балкарской Республики от 1 мая 1996 г. № 6-РЗ «О средствах массовой информации и издательской деятельности»;</w:t>
      </w:r>
    </w:p>
    <w:p w14:paraId="5CF45F47" w14:textId="77777777" w:rsidR="00A915AA" w:rsidRPr="00A915AA" w:rsidRDefault="00A915AA" w:rsidP="00A915AA">
      <w:pPr>
        <w:widowControl w:val="0"/>
        <w:autoSpaceDE w:val="0"/>
        <w:autoSpaceDN w:val="0"/>
        <w:adjustRightInd w:val="0"/>
        <w:ind w:firstLine="709"/>
        <w:jc w:val="both"/>
      </w:pPr>
      <w:r w:rsidRPr="00A915AA">
        <w:t>основные мировые и отечественные тенденции развития и структуры направлений информационной и сетевой безопасности;</w:t>
      </w:r>
      <w:r>
        <w:t xml:space="preserve"> </w:t>
      </w:r>
      <w:r w:rsidRPr="00A915AA">
        <w:t>понятие базовых информационных ресурсов;</w:t>
      </w:r>
      <w:r>
        <w:t xml:space="preserve"> </w:t>
      </w:r>
      <w:r w:rsidRPr="00A915AA">
        <w:t>знание перечня документов (сведений),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w:t>
      </w:r>
      <w:r>
        <w:t xml:space="preserve"> </w:t>
      </w:r>
      <w:r w:rsidRPr="00A915AA">
        <w:t>принципы работы программно-аппаратных средств защиты информации, понимание принципов алгоритмов защиты, основ защиты от разрушающих программных воздействий; порядок организации и обеспечении безопасности хранения, обработки и передачи по каналам связи   использованием средств криптографической защиты информации с ограниченным доступом, не содержащей сведений, составляющих государственную тайну;</w:t>
      </w:r>
      <w:r>
        <w:t xml:space="preserve"> </w:t>
      </w:r>
      <w:r w:rsidRPr="00A915AA">
        <w:t>особенности применения современных информационно-коммуникационных технологий в государственных органах, общих вопросов в области обеспечения информационной безопасности;</w:t>
      </w:r>
      <w:r>
        <w:t xml:space="preserve"> </w:t>
      </w:r>
      <w:r w:rsidRPr="00A915AA">
        <w:t>знание основ сетевых технологий, принципов работы компьютерных сетей и систем;</w:t>
      </w:r>
      <w:r>
        <w:t xml:space="preserve"> </w:t>
      </w:r>
      <w:r w:rsidRPr="00A915AA">
        <w:t>понятие защиты информации;</w:t>
      </w:r>
      <w:r>
        <w:t xml:space="preserve"> </w:t>
      </w:r>
      <w:r w:rsidRPr="00A915AA">
        <w:lastRenderedPageBreak/>
        <w:t>понятие криптографическая защита информации, процессы формирования и проверки электронной цифровой подписи;</w:t>
      </w:r>
      <w:r>
        <w:t xml:space="preserve"> </w:t>
      </w:r>
      <w:r w:rsidRPr="00A915AA">
        <w:t>методы и средства получения, обработки и передачи информации;</w:t>
      </w:r>
      <w:r>
        <w:t xml:space="preserve"> </w:t>
      </w:r>
      <w:r w:rsidRPr="00A915AA">
        <w:t>современные коммуникации, сетевые приложения, программное обеспечение;</w:t>
      </w:r>
    </w:p>
    <w:p w14:paraId="25F811B8" w14:textId="4C148768" w:rsidR="00A915AA" w:rsidRPr="0072408C" w:rsidRDefault="00A915AA" w:rsidP="00A915AA">
      <w:pPr>
        <w:widowControl w:val="0"/>
        <w:autoSpaceDE w:val="0"/>
        <w:autoSpaceDN w:val="0"/>
        <w:adjustRightInd w:val="0"/>
        <w:jc w:val="both"/>
      </w:pPr>
      <w:r w:rsidRPr="00A915AA">
        <w:t>понятие системы межведомственного взаимодействия, информационно-аналитические системы, обеспечивающие сбор, обработку, хранение и анализ данных;</w:t>
      </w:r>
      <w:r>
        <w:t xml:space="preserve"> </w:t>
      </w:r>
      <w:r w:rsidRPr="00A915AA">
        <w:t>методы разработки и реализации стратегии цифровой трансформации;</w:t>
      </w:r>
      <w:r>
        <w:t xml:space="preserve"> </w:t>
      </w:r>
      <w:r w:rsidRPr="00A915AA">
        <w:t>методы управления процессами, проектами, услугами в рамках цифровой трансформации</w:t>
      </w:r>
      <w:r>
        <w:t xml:space="preserve"> </w:t>
      </w:r>
      <w:r w:rsidRPr="00A915AA">
        <w:t>;методы и технологии сбора, хранения, структурирования и анализа данных государственного органа;</w:t>
      </w:r>
      <w:r>
        <w:t xml:space="preserve"> </w:t>
      </w:r>
      <w:r w:rsidRPr="00A915AA">
        <w:t>комплекс мер по повышению надежности и обеспечению непрерывности оказания услуг, предоставляемых государственным органом в электронном виде с учетом методов и инструментов обеспечения безопасности данных;</w:t>
      </w:r>
      <w:r>
        <w:t xml:space="preserve"> </w:t>
      </w:r>
      <w:r w:rsidRPr="00A915AA">
        <w:t>основные модели связей с общественностью</w:t>
      </w:r>
      <w:r>
        <w:t xml:space="preserve">; </w:t>
      </w:r>
      <w:r w:rsidRPr="00A915AA">
        <w:t>особенности связей с общественностью в государственных органах;</w:t>
      </w:r>
      <w:r>
        <w:t xml:space="preserve"> </w:t>
      </w:r>
      <w:r w:rsidRPr="00A915AA">
        <w:t>понятие референтной группы;</w:t>
      </w:r>
      <w:r>
        <w:t xml:space="preserve"> </w:t>
      </w:r>
      <w:r w:rsidRPr="00A915AA">
        <w:t>основные направления государственной политики в сфере печати, издательской и полиграфической деятельности;</w:t>
      </w:r>
      <w:r>
        <w:t xml:space="preserve"> </w:t>
      </w:r>
      <w:r w:rsidRPr="00A915AA">
        <w:t>основы осуществления деятельности в сфере электронных средств массовой информации и массовых коммуникаций, в том числе компьютерных систем общего пользования</w:t>
      </w:r>
      <w:r>
        <w:t xml:space="preserve">, </w:t>
      </w:r>
      <w:r w:rsidRPr="00A915AA">
        <w:rPr>
          <w:color w:val="000000"/>
        </w:rPr>
        <w:t>постановление Правительства КБР от 01.08.2022 г. № 183-ПП «О Министерстве просвещения и науки Кабардино-Балкарской Республики»;</w:t>
      </w:r>
    </w:p>
    <w:p w14:paraId="38CC7B0A" w14:textId="77777777" w:rsidR="00A915AA" w:rsidRDefault="00A915AA" w:rsidP="00A915AA">
      <w:pPr>
        <w:pStyle w:val="a4"/>
        <w:shd w:val="clear" w:color="FFFFFF" w:fill="FFFFFF"/>
        <w:jc w:val="both"/>
        <w:rPr>
          <w:color w:val="000000"/>
        </w:rPr>
      </w:pPr>
      <w:r w:rsidRPr="006A30AE">
        <w:rPr>
          <w:b/>
          <w:bCs/>
          <w:color w:val="000000"/>
        </w:rPr>
        <w:t xml:space="preserve">перечень </w:t>
      </w:r>
      <w:r>
        <w:rPr>
          <w:b/>
          <w:bCs/>
          <w:color w:val="000000"/>
        </w:rPr>
        <w:t xml:space="preserve">основных </w:t>
      </w:r>
      <w:r w:rsidRPr="006A30AE">
        <w:rPr>
          <w:b/>
          <w:bCs/>
          <w:color w:val="000000"/>
        </w:rPr>
        <w:t xml:space="preserve">профессиональных умений: </w:t>
      </w:r>
      <w:r w:rsidRPr="006A30AE">
        <w:rPr>
          <w:color w:val="000000"/>
        </w:rPr>
        <w:t>систематизация и подготовка аналитических, информационных и других материалов</w:t>
      </w:r>
      <w:r>
        <w:rPr>
          <w:color w:val="000000"/>
        </w:rPr>
        <w:t xml:space="preserve">, </w:t>
      </w:r>
      <w:r w:rsidRPr="006A30AE">
        <w:rPr>
          <w:color w:val="000000"/>
        </w:rPr>
        <w:t>организация эффективного взаимодействия с органами государственной власти, организациями, учреждениями, органами местного самоуправления, населением</w:t>
      </w:r>
      <w:r>
        <w:rPr>
          <w:color w:val="000000"/>
        </w:rPr>
        <w:t xml:space="preserve">, </w:t>
      </w:r>
      <w:r w:rsidRPr="006A30AE">
        <w:rPr>
          <w:color w:val="000000"/>
        </w:rPr>
        <w:t xml:space="preserve">работа с законодательными и нормативными правовыми актами и иными документами, необходимыми для осуществления своей деятельности, относящимися к задачам и функциям </w:t>
      </w:r>
      <w:r>
        <w:rPr>
          <w:color w:val="000000"/>
        </w:rPr>
        <w:t xml:space="preserve">подразделения, </w:t>
      </w:r>
      <w:r w:rsidRPr="00A915AA">
        <w:rPr>
          <w:color w:val="000000"/>
        </w:rPr>
        <w:t>применение современных информационно-коммуникационных технологий в государственных органах: использование межведомственного и ведомственного электронного документооборота, информационно- телекоммуникационных сетей;</w:t>
      </w:r>
      <w:r>
        <w:rPr>
          <w:color w:val="000000"/>
        </w:rPr>
        <w:t xml:space="preserve"> </w:t>
      </w:r>
      <w:r w:rsidRPr="00A915AA">
        <w:rPr>
          <w:color w:val="000000"/>
        </w:rPr>
        <w:t>анализ угроз безопасности информации, оценка рисков безопасности информации;</w:t>
      </w:r>
      <w:r>
        <w:rPr>
          <w:color w:val="000000"/>
        </w:rPr>
        <w:t xml:space="preserve"> </w:t>
      </w:r>
      <w:r w:rsidRPr="00A915AA">
        <w:rPr>
          <w:color w:val="000000"/>
        </w:rPr>
        <w:t>определение объектов защиты;</w:t>
      </w:r>
      <w:r>
        <w:rPr>
          <w:color w:val="000000"/>
        </w:rPr>
        <w:t xml:space="preserve"> </w:t>
      </w:r>
      <w:r w:rsidRPr="00A915AA">
        <w:rPr>
          <w:color w:val="000000"/>
        </w:rPr>
        <w:t>применение средств защиты информации;</w:t>
      </w:r>
      <w:r>
        <w:rPr>
          <w:color w:val="000000"/>
        </w:rPr>
        <w:t xml:space="preserve"> </w:t>
      </w:r>
      <w:r w:rsidRPr="00A915AA">
        <w:rPr>
          <w:color w:val="000000"/>
        </w:rPr>
        <w:t>обеспечение организационной, технической совместимости информационных систем, цифровых продуктов и компонентов информационно-коммуникационной инфраструктуры;</w:t>
      </w:r>
      <w:r>
        <w:rPr>
          <w:color w:val="000000"/>
        </w:rPr>
        <w:t xml:space="preserve"> </w:t>
      </w:r>
      <w:r w:rsidRPr="00A915AA">
        <w:rPr>
          <w:color w:val="000000"/>
        </w:rPr>
        <w:t>координация, создание интернет-проектов;</w:t>
      </w:r>
      <w:r>
        <w:rPr>
          <w:color w:val="000000"/>
        </w:rPr>
        <w:t xml:space="preserve"> </w:t>
      </w:r>
      <w:r w:rsidRPr="00A915AA">
        <w:rPr>
          <w:color w:val="000000"/>
        </w:rPr>
        <w:t>осуществление информационной политики государственного органа, организация пресс-конференций в сфере организации взаимодействия со средствами массовой информации, государственного управления и местного самоуправления;</w:t>
      </w:r>
      <w:r>
        <w:rPr>
          <w:color w:val="000000"/>
        </w:rPr>
        <w:t xml:space="preserve"> </w:t>
      </w:r>
      <w:r w:rsidRPr="00A915AA">
        <w:rPr>
          <w:color w:val="000000"/>
        </w:rPr>
        <w:t>проведение информационных кампаний;</w:t>
      </w:r>
      <w:r>
        <w:rPr>
          <w:color w:val="000000"/>
        </w:rPr>
        <w:t xml:space="preserve"> </w:t>
      </w:r>
      <w:r w:rsidRPr="00A915AA">
        <w:rPr>
          <w:color w:val="000000"/>
        </w:rPr>
        <w:t>подготовка текстов выступлений, мониторингов;</w:t>
      </w:r>
      <w:r>
        <w:rPr>
          <w:color w:val="000000"/>
        </w:rPr>
        <w:t xml:space="preserve"> </w:t>
      </w:r>
      <w:r w:rsidRPr="00A915AA">
        <w:rPr>
          <w:color w:val="000000"/>
        </w:rPr>
        <w:t>организация брифингов, пресс-конференций и пресс-туров.</w:t>
      </w:r>
    </w:p>
    <w:bookmarkEnd w:id="0"/>
    <w:p w14:paraId="52B12E21" w14:textId="77777777" w:rsidR="003A1890" w:rsidRPr="00BA755E" w:rsidRDefault="003A1890" w:rsidP="003A1890">
      <w:pPr>
        <w:pStyle w:val="consplusnormal"/>
        <w:shd w:val="clear" w:color="FFFFFF" w:fill="FFFFFF"/>
        <w:spacing w:before="0" w:beforeAutospacing="0" w:after="0" w:afterAutospacing="0"/>
        <w:ind w:firstLine="708"/>
        <w:jc w:val="both"/>
        <w:rPr>
          <w:sz w:val="12"/>
          <w:szCs w:val="12"/>
        </w:rPr>
      </w:pPr>
      <w:r w:rsidRPr="00BA755E">
        <w:t>Право на участие в конкурсе имеют граждане Российской Федерации, достигшие возраста 18 лет, владеющие государственным языком Российской Федерации и соответствующие установленным квалификационным требованиям к группе должностей гражданской службы.</w:t>
      </w:r>
    </w:p>
    <w:p w14:paraId="7496A7D3" w14:textId="177DC12B" w:rsidR="003A1890" w:rsidRDefault="003A1890" w:rsidP="003A1890">
      <w:pPr>
        <w:pStyle w:val="a4"/>
        <w:shd w:val="clear" w:color="FFFFFF" w:fill="FFFFFF"/>
        <w:spacing w:before="0" w:beforeAutospacing="0" w:after="0" w:afterAutospacing="0"/>
        <w:ind w:firstLine="708"/>
        <w:jc w:val="both"/>
        <w:rPr>
          <w:color w:val="000000"/>
        </w:rPr>
      </w:pPr>
      <w:r>
        <w:rPr>
          <w:color w:val="000000"/>
        </w:rPr>
        <w:t>Гражданин не допускается к участию в конкурсе в связи с его несоответствием квалификационным требованиям к группе должностей гражданской службы, а также в связи с ограничениями,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w:t>
      </w:r>
    </w:p>
    <w:p w14:paraId="1254B865" w14:textId="77777777" w:rsidR="003A1890" w:rsidRPr="003A1890" w:rsidRDefault="003A1890" w:rsidP="003A1890">
      <w:pPr>
        <w:pStyle w:val="a4"/>
        <w:shd w:val="clear" w:color="FFFFFF" w:fill="FFFFFF"/>
        <w:spacing w:before="0" w:beforeAutospacing="0" w:after="0" w:afterAutospacing="0"/>
        <w:ind w:firstLine="708"/>
        <w:jc w:val="both"/>
        <w:rPr>
          <w:color w:val="000000"/>
          <w:sz w:val="12"/>
          <w:szCs w:val="12"/>
        </w:rPr>
      </w:pPr>
    </w:p>
    <w:p w14:paraId="07C0A73F" w14:textId="77777777" w:rsidR="009C3A6E" w:rsidRDefault="009C3A6E" w:rsidP="009C3A6E">
      <w:pPr>
        <w:pStyle w:val="a4"/>
        <w:shd w:val="clear" w:color="FFFFFF" w:fill="FFFFFF"/>
        <w:ind w:firstLine="708"/>
        <w:rPr>
          <w:color w:val="000000"/>
        </w:rPr>
      </w:pPr>
    </w:p>
    <w:p w14:paraId="529A151B" w14:textId="479705A7" w:rsidR="00873235" w:rsidRDefault="00000000" w:rsidP="009C3A6E">
      <w:pPr>
        <w:pStyle w:val="a4"/>
        <w:shd w:val="clear" w:color="FFFFFF" w:fill="FFFFFF"/>
        <w:ind w:firstLine="708"/>
        <w:rPr>
          <w:color w:val="000000"/>
          <w:sz w:val="12"/>
          <w:szCs w:val="12"/>
        </w:rPr>
      </w:pPr>
      <w:r>
        <w:rPr>
          <w:color w:val="000000"/>
        </w:rPr>
        <w:t>Перечень документов, представляемых кандидатами:</w:t>
      </w:r>
    </w:p>
    <w:p w14:paraId="7C288166" w14:textId="6DD8C3B5" w:rsidR="00873235" w:rsidRDefault="00000000">
      <w:pPr>
        <w:ind w:firstLine="708"/>
        <w:jc w:val="both"/>
        <w:rPr>
          <w:b/>
        </w:rPr>
      </w:pPr>
      <w:r>
        <w:rPr>
          <w:b/>
        </w:rPr>
        <w:t>гражданам</w:t>
      </w:r>
      <w:r w:rsidR="00C41647">
        <w:rPr>
          <w:b/>
        </w:rPr>
        <w:t>и</w:t>
      </w:r>
      <w:r>
        <w:rPr>
          <w:b/>
        </w:rPr>
        <w:t xml:space="preserve"> РФ:</w:t>
      </w:r>
    </w:p>
    <w:p w14:paraId="38F92908" w14:textId="77777777" w:rsidR="00873235" w:rsidRDefault="00000000">
      <w:pPr>
        <w:ind w:firstLine="708"/>
        <w:jc w:val="both"/>
      </w:pPr>
      <w:r>
        <w:lastRenderedPageBreak/>
        <w:t xml:space="preserve"> - личное заявление;</w:t>
      </w:r>
    </w:p>
    <w:p w14:paraId="49A7DEDD" w14:textId="0B883CB6" w:rsidR="00873235" w:rsidRDefault="00000000">
      <w:pPr>
        <w:ind w:firstLine="708"/>
        <w:jc w:val="both"/>
      </w:pPr>
      <w:r>
        <w:t xml:space="preserve"> - </w:t>
      </w:r>
      <w:r w:rsidR="00DC0F88" w:rsidRPr="00DC0F88">
        <w:t xml:space="preserve">заполненную и подписанную анкету по форме, утвержденной Правительством Российской Федерации, с </w:t>
      </w:r>
      <w:r w:rsidR="00DC0F88">
        <w:t xml:space="preserve">приложением </w:t>
      </w:r>
      <w:r w:rsidR="00DC0F88" w:rsidRPr="00DC0F88">
        <w:t>фотографи</w:t>
      </w:r>
      <w:r w:rsidR="00DC0F88">
        <w:t>и</w:t>
      </w:r>
      <w:r>
        <w:t xml:space="preserve"> (размер 3х4)</w:t>
      </w:r>
      <w:r w:rsidR="004B2F02">
        <w:t>;</w:t>
      </w:r>
      <w:r>
        <w:t xml:space="preserve"> </w:t>
      </w:r>
    </w:p>
    <w:p w14:paraId="481D9EA6" w14:textId="77777777" w:rsidR="00873235" w:rsidRDefault="00000000">
      <w:pPr>
        <w:ind w:firstLine="708"/>
        <w:jc w:val="both"/>
      </w:pPr>
      <w:r>
        <w:t xml:space="preserve"> - копия паспорта или заменяющий его документ (соответствующий документ предъявляется лично по прибытии на конкурс);</w:t>
      </w:r>
    </w:p>
    <w:p w14:paraId="730C4F68" w14:textId="5F010B04" w:rsidR="00C41647" w:rsidRDefault="00000000" w:rsidP="00C41647">
      <w:pPr>
        <w:ind w:firstLine="708"/>
        <w:jc w:val="both"/>
      </w:pPr>
      <w:r>
        <w:t xml:space="preserve"> </w:t>
      </w:r>
      <w:r w:rsidR="00C41647">
        <w:t>документы, подтверждающие необходимое профессиональное образование, квалификацию и стаж работы:</w:t>
      </w:r>
    </w:p>
    <w:p w14:paraId="70A0393B" w14:textId="764966FC" w:rsidR="00873235" w:rsidRDefault="00C41647" w:rsidP="00C41647">
      <w:pPr>
        <w:ind w:firstLine="708"/>
        <w:jc w:val="both"/>
      </w:pPr>
      <w:r>
        <w:t>копию трудовой книжки, заверенную нотариально или кадровой службой по месту службы (работы), и (или) сведения о трудовой деятельности, оформленные в установленном законодательством Российской Федерации порядке, и (или) иные документы, подтверждающие служебную (трудовую) деятельность гражданина (за исключением случаев, когда служебная (трудовая) деятельность осуществляется впервые);</w:t>
      </w:r>
    </w:p>
    <w:p w14:paraId="2E2573D0" w14:textId="77777777" w:rsidR="00C41647" w:rsidRDefault="00C41647">
      <w:pPr>
        <w:ind w:firstLine="709"/>
        <w:jc w:val="both"/>
      </w:pPr>
      <w:r>
        <w:t>к</w:t>
      </w:r>
      <w:r w:rsidRPr="00C41647">
        <w:t>опии документов об образовании и (или) о квалификации, а также по желанию гражданина копии документов о присвоении ученой степени, ученого звания, заверенные нотариально или кадровой службой по месту службы (работы);</w:t>
      </w:r>
    </w:p>
    <w:p w14:paraId="6D872A7A" w14:textId="7900C8D4" w:rsidR="00873235" w:rsidRDefault="00000000">
      <w:pPr>
        <w:ind w:firstLine="709"/>
        <w:jc w:val="both"/>
      </w:pPr>
      <w:r>
        <w:t>- документ об отсутствии у гражданина заболевания, препятствующего поступлению на государственную гражданскую службу или ее прохождению (учетная форма № 001-ГС/у);</w:t>
      </w:r>
    </w:p>
    <w:p w14:paraId="159996F9" w14:textId="77777777" w:rsidR="00B54AEC" w:rsidRDefault="00B54AEC" w:rsidP="00C41647">
      <w:pPr>
        <w:ind w:firstLine="708"/>
        <w:jc w:val="both"/>
        <w:rPr>
          <w:rStyle w:val="a7"/>
          <w:b/>
          <w:i w:val="0"/>
          <w:iCs w:val="0"/>
          <w:color w:val="000000"/>
        </w:rPr>
      </w:pPr>
    </w:p>
    <w:p w14:paraId="28E9D083" w14:textId="753BE3A8" w:rsidR="00873235" w:rsidRPr="00C41647" w:rsidRDefault="00000000" w:rsidP="00C41647">
      <w:pPr>
        <w:ind w:firstLine="708"/>
        <w:jc w:val="both"/>
        <w:rPr>
          <w:b/>
          <w:i/>
          <w:iCs/>
          <w:color w:val="000000"/>
        </w:rPr>
      </w:pPr>
      <w:r w:rsidRPr="00C41647">
        <w:rPr>
          <w:rStyle w:val="a7"/>
          <w:b/>
          <w:i w:val="0"/>
          <w:iCs w:val="0"/>
          <w:color w:val="000000"/>
        </w:rPr>
        <w:t xml:space="preserve">государственным гражданским служащим Министерства </w:t>
      </w:r>
      <w:r w:rsidR="00C41647" w:rsidRPr="00C41647">
        <w:rPr>
          <w:rStyle w:val="a7"/>
          <w:b/>
          <w:i w:val="0"/>
          <w:iCs w:val="0"/>
          <w:color w:val="000000"/>
        </w:rPr>
        <w:t>просвещения и науки КБР</w:t>
      </w:r>
      <w:r w:rsidRPr="00C41647">
        <w:rPr>
          <w:rStyle w:val="a7"/>
          <w:b/>
          <w:i w:val="0"/>
          <w:iCs w:val="0"/>
          <w:color w:val="000000"/>
        </w:rPr>
        <w:t>:</w:t>
      </w:r>
    </w:p>
    <w:p w14:paraId="51B2AFB9" w14:textId="77777777" w:rsidR="00AC2F81" w:rsidRDefault="00000000" w:rsidP="00C41647">
      <w:pPr>
        <w:ind w:left="708"/>
        <w:jc w:val="both"/>
        <w:rPr>
          <w:color w:val="000000"/>
        </w:rPr>
      </w:pPr>
      <w:r>
        <w:rPr>
          <w:color w:val="000000"/>
        </w:rPr>
        <w:t xml:space="preserve">- заявление на имя министра </w:t>
      </w:r>
      <w:r w:rsidR="00C41647">
        <w:rPr>
          <w:color w:val="000000"/>
        </w:rPr>
        <w:t>просвещения и науки</w:t>
      </w:r>
      <w:r>
        <w:rPr>
          <w:color w:val="000000"/>
        </w:rPr>
        <w:t xml:space="preserve"> КБР;</w:t>
      </w:r>
    </w:p>
    <w:p w14:paraId="1F7E5325" w14:textId="77777777" w:rsidR="00AC2F81" w:rsidRDefault="00AC2F81" w:rsidP="00C41647">
      <w:pPr>
        <w:ind w:left="708"/>
        <w:jc w:val="both"/>
        <w:rPr>
          <w:color w:val="000000"/>
        </w:rPr>
      </w:pPr>
    </w:p>
    <w:p w14:paraId="2CF10A28" w14:textId="4F0C21ED" w:rsidR="00873235" w:rsidRDefault="00000000" w:rsidP="00AC2F81">
      <w:pPr>
        <w:ind w:firstLine="708"/>
        <w:jc w:val="both"/>
        <w:rPr>
          <w:rStyle w:val="a7"/>
          <w:color w:val="000000"/>
        </w:rPr>
      </w:pPr>
      <w:r w:rsidRPr="00C41647">
        <w:rPr>
          <w:rStyle w:val="a7"/>
          <w:b/>
          <w:i w:val="0"/>
          <w:iCs w:val="0"/>
          <w:color w:val="000000"/>
        </w:rPr>
        <w:t>государственным гражданским служащим</w:t>
      </w:r>
      <w:r w:rsidR="00AC2F81">
        <w:rPr>
          <w:rStyle w:val="a7"/>
          <w:b/>
          <w:i w:val="0"/>
          <w:iCs w:val="0"/>
          <w:color w:val="000000"/>
        </w:rPr>
        <w:t>, замещающим должность в ином государственном органе и изъявившим желание участвовать в конкурсе</w:t>
      </w:r>
      <w:r w:rsidRPr="00C41647">
        <w:rPr>
          <w:rStyle w:val="a7"/>
          <w:b/>
          <w:i w:val="0"/>
          <w:iCs w:val="0"/>
          <w:color w:val="000000"/>
        </w:rPr>
        <w:t>:</w:t>
      </w:r>
    </w:p>
    <w:p w14:paraId="361F6ED5" w14:textId="56838193" w:rsidR="00873235" w:rsidRDefault="00000000" w:rsidP="008A6B01">
      <w:pPr>
        <w:ind w:left="708"/>
        <w:jc w:val="both"/>
        <w:rPr>
          <w:color w:val="000000"/>
        </w:rPr>
      </w:pPr>
      <w:r>
        <w:rPr>
          <w:color w:val="000000"/>
        </w:rPr>
        <w:t xml:space="preserve">- заявление на имя министра </w:t>
      </w:r>
      <w:r w:rsidR="00C41647">
        <w:rPr>
          <w:color w:val="000000"/>
        </w:rPr>
        <w:t>просвещения и науки</w:t>
      </w:r>
      <w:r>
        <w:rPr>
          <w:color w:val="000000"/>
        </w:rPr>
        <w:t xml:space="preserve"> КБР;</w:t>
      </w:r>
      <w:r>
        <w:rPr>
          <w:color w:val="000000"/>
        </w:rPr>
        <w:br/>
        <w:t xml:space="preserve">- </w:t>
      </w:r>
      <w:r>
        <w:t>собственноручно заполненная анкета, с приложением фотографии (размер 3х4)</w:t>
      </w:r>
      <w:r w:rsidR="00B54AEC">
        <w:t>.</w:t>
      </w:r>
      <w:r>
        <w:t xml:space="preserve"> </w:t>
      </w:r>
    </w:p>
    <w:p w14:paraId="4A0E6ED1" w14:textId="77777777" w:rsidR="001064A0" w:rsidRDefault="001064A0" w:rsidP="001064A0">
      <w:pPr>
        <w:ind w:firstLine="708"/>
        <w:jc w:val="both"/>
      </w:pPr>
      <w:r>
        <w:t>Гражданин (гражданский служащий) не допускается к участию в конкурсе:</w:t>
      </w:r>
    </w:p>
    <w:p w14:paraId="26BE1A46" w14:textId="77777777" w:rsidR="001064A0" w:rsidRDefault="001064A0" w:rsidP="001064A0">
      <w:pPr>
        <w:ind w:firstLine="708"/>
        <w:jc w:val="both"/>
      </w:pPr>
      <w:r>
        <w:t>а) в связи с его несоответствием квалификационным требованиям к уровню профессионального образования, стажу гражданской службы или работы по специальности, направлению подготовки;</w:t>
      </w:r>
    </w:p>
    <w:p w14:paraId="6602BACE" w14:textId="2F4541EF" w:rsidR="001064A0" w:rsidRDefault="001064A0" w:rsidP="001064A0">
      <w:pPr>
        <w:ind w:firstLine="708"/>
        <w:jc w:val="both"/>
      </w:pPr>
      <w:r>
        <w:t>б) в связи с его несоответствием квалификационным требованиям к специальности, направлению подготовки (укрупненным группам специальностей и направлений подготовки)</w:t>
      </w:r>
      <w:r w:rsidR="00DC0F88">
        <w:t>;</w:t>
      </w:r>
      <w:r>
        <w:t xml:space="preserve"> </w:t>
      </w:r>
    </w:p>
    <w:p w14:paraId="24CF9AD1" w14:textId="77777777" w:rsidR="001064A0" w:rsidRDefault="001064A0" w:rsidP="001064A0">
      <w:pPr>
        <w:ind w:firstLine="708"/>
        <w:jc w:val="both"/>
      </w:pPr>
      <w:r>
        <w:t>в) в связи с ограничениями, связанными с поступлением на гражданскую службу и ее прохождением и установленными законодательством Российской Федерации о государственной гражданской службе.</w:t>
      </w:r>
    </w:p>
    <w:p w14:paraId="123ED5A7" w14:textId="795B7222" w:rsidR="003F2D8C" w:rsidRDefault="003F2D8C" w:rsidP="003F2D8C">
      <w:pPr>
        <w:ind w:firstLine="708"/>
        <w:jc w:val="both"/>
      </w:pPr>
      <w:r>
        <w:t xml:space="preserve">Документы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"Интернет" </w:t>
      </w:r>
      <w:r w:rsidR="00AC2F81">
        <w:t xml:space="preserve">и на сайте Минпросвещения КБР </w:t>
      </w:r>
      <w:r>
        <w:t>представляются в отдел госслужбы и кадров Минпросвещения КБР гражданином (гражданским служащим) лично, посредством направления по почте или в электронном виде с использованием указанной информационной системы.</w:t>
      </w:r>
    </w:p>
    <w:p w14:paraId="42316CB8" w14:textId="446F1122" w:rsidR="00D50A59" w:rsidRPr="00541596" w:rsidRDefault="00E40256" w:rsidP="00E40256">
      <w:pPr>
        <w:ind w:firstLine="708"/>
        <w:jc w:val="both"/>
      </w:pPr>
      <w:r>
        <w:t xml:space="preserve">Прием документов осуществляется с 9 час. 00 мин. </w:t>
      </w:r>
      <w:r w:rsidR="00731D0B">
        <w:t>25</w:t>
      </w:r>
      <w:r>
        <w:rPr>
          <w:color w:val="FF0000"/>
        </w:rPr>
        <w:t xml:space="preserve"> </w:t>
      </w:r>
      <w:r w:rsidRPr="00541596">
        <w:t xml:space="preserve">июня </w:t>
      </w:r>
      <w:r w:rsidR="003F2D8C" w:rsidRPr="00541596">
        <w:t>2024 года</w:t>
      </w:r>
      <w:r w:rsidR="00D50A59" w:rsidRPr="00541596">
        <w:t xml:space="preserve"> </w:t>
      </w:r>
      <w:r w:rsidRPr="00541596">
        <w:br/>
        <w:t xml:space="preserve">до 18 час. 00 мин. </w:t>
      </w:r>
      <w:r w:rsidR="00731D0B">
        <w:t>15</w:t>
      </w:r>
      <w:r w:rsidRPr="00541596">
        <w:t xml:space="preserve"> июля</w:t>
      </w:r>
      <w:r w:rsidR="003F2D8C" w:rsidRPr="00541596">
        <w:t xml:space="preserve"> 2024 года</w:t>
      </w:r>
      <w:r w:rsidR="00907D48">
        <w:t>, перерыв с 13 час. 00 мин. до 14 час. 00 мин.</w:t>
      </w:r>
    </w:p>
    <w:p w14:paraId="0A074080" w14:textId="77777777" w:rsidR="003F2D8C" w:rsidRDefault="003F2D8C" w:rsidP="003F2D8C">
      <w:pPr>
        <w:ind w:firstLine="708"/>
        <w:jc w:val="both"/>
      </w:pPr>
      <w:r>
        <w:t xml:space="preserve">Несвоевременное представление документов, представление их не в полном объеме или с нарушением правил оформления без уважительной причины является основанием для отказа гражданину (гражданскому служащему) в их приеме. </w:t>
      </w:r>
    </w:p>
    <w:p w14:paraId="27A17BBB" w14:textId="77777777" w:rsidR="009C3A6E" w:rsidRDefault="009C3A6E" w:rsidP="00D50A59">
      <w:pPr>
        <w:autoSpaceDE w:val="0"/>
        <w:autoSpaceDN w:val="0"/>
        <w:adjustRightInd w:val="0"/>
        <w:ind w:firstLine="708"/>
        <w:jc w:val="both"/>
        <w:rPr>
          <w:b/>
          <w:bCs/>
        </w:rPr>
      </w:pPr>
    </w:p>
    <w:p w14:paraId="21187D3F" w14:textId="77777777" w:rsidR="009C3A6E" w:rsidRDefault="009C3A6E" w:rsidP="00D50A59">
      <w:pPr>
        <w:autoSpaceDE w:val="0"/>
        <w:autoSpaceDN w:val="0"/>
        <w:adjustRightInd w:val="0"/>
        <w:ind w:firstLine="708"/>
        <w:jc w:val="both"/>
        <w:rPr>
          <w:b/>
          <w:bCs/>
        </w:rPr>
      </w:pPr>
    </w:p>
    <w:p w14:paraId="27340723" w14:textId="77777777" w:rsidR="009C3A6E" w:rsidRDefault="009C3A6E" w:rsidP="00D50A59">
      <w:pPr>
        <w:autoSpaceDE w:val="0"/>
        <w:autoSpaceDN w:val="0"/>
        <w:adjustRightInd w:val="0"/>
        <w:ind w:firstLine="708"/>
        <w:jc w:val="both"/>
        <w:rPr>
          <w:b/>
          <w:bCs/>
        </w:rPr>
      </w:pPr>
    </w:p>
    <w:p w14:paraId="65D715C0" w14:textId="04DCD716" w:rsidR="00E40256" w:rsidRPr="00E40256" w:rsidRDefault="00E40256" w:rsidP="00D50A59">
      <w:pPr>
        <w:autoSpaceDE w:val="0"/>
        <w:autoSpaceDN w:val="0"/>
        <w:adjustRightInd w:val="0"/>
        <w:ind w:firstLine="708"/>
        <w:jc w:val="both"/>
        <w:rPr>
          <w:b/>
          <w:bCs/>
        </w:rPr>
      </w:pPr>
      <w:r w:rsidRPr="00E40256">
        <w:rPr>
          <w:b/>
          <w:bCs/>
        </w:rPr>
        <w:t>Порядок проведения конкурса:</w:t>
      </w:r>
    </w:p>
    <w:p w14:paraId="7CB13DE5" w14:textId="778D5790" w:rsidR="00D50A59" w:rsidRDefault="00D50A59" w:rsidP="00D50A59">
      <w:pPr>
        <w:autoSpaceDE w:val="0"/>
        <w:autoSpaceDN w:val="0"/>
        <w:adjustRightInd w:val="0"/>
        <w:ind w:firstLine="708"/>
        <w:jc w:val="both"/>
      </w:pPr>
      <w:r>
        <w:t>Конкурс проводится в два этапа</w:t>
      </w:r>
      <w:r w:rsidR="00E40256">
        <w:t>:</w:t>
      </w:r>
    </w:p>
    <w:p w14:paraId="368107DC" w14:textId="209CF46D" w:rsidR="00E40256" w:rsidRDefault="00E40256" w:rsidP="00D50A59">
      <w:pPr>
        <w:autoSpaceDE w:val="0"/>
        <w:autoSpaceDN w:val="0"/>
        <w:adjustRightInd w:val="0"/>
        <w:ind w:firstLine="708"/>
        <w:jc w:val="both"/>
      </w:pPr>
      <w:r>
        <w:lastRenderedPageBreak/>
        <w:t>1 этап – прием и проверка документов, представленных кандидатами</w:t>
      </w:r>
      <w:r w:rsidRPr="00E40256">
        <w:t xml:space="preserve"> для участия в конкурсе на включение в кадровый резерв для замещения вакантных должностей гражданской службы</w:t>
      </w:r>
      <w:r w:rsidR="00667FB3">
        <w:t xml:space="preserve"> (далее - кандидат);</w:t>
      </w:r>
    </w:p>
    <w:p w14:paraId="1D82B3FC" w14:textId="177F2614" w:rsidR="0052327A" w:rsidRDefault="00164C12" w:rsidP="00164C12">
      <w:pPr>
        <w:autoSpaceDE w:val="0"/>
        <w:autoSpaceDN w:val="0"/>
        <w:adjustRightInd w:val="0"/>
        <w:ind w:firstLine="708"/>
        <w:jc w:val="both"/>
      </w:pPr>
      <w:r>
        <w:t>2 этап – прохождение конкурсных процедур: тестирование и индивидуальное собеседование.</w:t>
      </w:r>
    </w:p>
    <w:p w14:paraId="0AA07BED" w14:textId="34A3F420" w:rsidR="003F2D8C" w:rsidRDefault="003F2D8C" w:rsidP="003F2D8C">
      <w:pPr>
        <w:ind w:firstLine="708"/>
        <w:jc w:val="both"/>
      </w:pPr>
      <w:r>
        <w:t xml:space="preserve">Достоверность сведений, представленных </w:t>
      </w:r>
      <w:r w:rsidR="00667FB3">
        <w:t>кандидатом</w:t>
      </w:r>
      <w:r>
        <w:t xml:space="preserve"> в государственный орган, подлежит проверке. Сведения, представленные в электронном виде, подвергаются автоматизированной проверке в порядке, установленном Правительством Российской Федерации.  </w:t>
      </w:r>
    </w:p>
    <w:p w14:paraId="1F88A25B" w14:textId="31E53F9E" w:rsidR="001A5743" w:rsidRDefault="001A5743" w:rsidP="003F2D8C">
      <w:pPr>
        <w:ind w:firstLine="708"/>
        <w:jc w:val="both"/>
      </w:pPr>
      <w:r w:rsidRPr="001A5743">
        <w:t>При установлении в ходе проверки обстоятельств,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 он информируется представителем нанимателя о причинах отказа в участии в конкурсе в письменной форме. В случае если гражданин представил документы для участия в конкурсе в электронном виде, извещение о причинах отказа в участии в конкурсе направляется ему в форме электронного документа, подписанного усиленной квалифицированной электронной подписью, с использованием государственной информационной системы в области государственной службы.</w:t>
      </w:r>
    </w:p>
    <w:p w14:paraId="49BEDD22" w14:textId="10D94EB6" w:rsidR="003F2D8C" w:rsidRDefault="003F2D8C" w:rsidP="003F2D8C">
      <w:pPr>
        <w:ind w:firstLine="708"/>
        <w:jc w:val="both"/>
      </w:pPr>
      <w:r>
        <w:t xml:space="preserve">Решение о дате, месте и времени проведения второго этапа конкурса принимается представителем нанимателя после проверки достоверности сведений, представленных </w:t>
      </w:r>
      <w:r w:rsidR="00AC2F81">
        <w:t>кандидатами</w:t>
      </w:r>
      <w:bookmarkStart w:id="2" w:name="_Hlk169018402"/>
      <w:r>
        <w:t>.</w:t>
      </w:r>
      <w:bookmarkEnd w:id="2"/>
      <w:r>
        <w:t xml:space="preserve"> Второй этап конкурса проводится не позднее чем через 30 календарных дней после дня завершения приема документов для участия в конкурсе</w:t>
      </w:r>
      <w:r w:rsidR="0052327A">
        <w:t>.</w:t>
      </w:r>
      <w:r>
        <w:t xml:space="preserve"> </w:t>
      </w:r>
    </w:p>
    <w:p w14:paraId="3D86CBDE" w14:textId="77777777" w:rsidR="001A5743" w:rsidRDefault="001A5743" w:rsidP="001A5743">
      <w:pPr>
        <w:ind w:firstLine="708"/>
        <w:jc w:val="both"/>
      </w:pPr>
      <w:r>
        <w:t>Минпросвещения КБР не позднее чем за 15 календарных дней до начала второго этапа конкурса размещает на своем официальном сайте и официальном сайте государственной информационной системы в области государственной службы в сети "Интернет" информацию о дате, месте и времени его проведения, а также список граждан (гражданских служащих), допущенных к участию в конкурсе.</w:t>
      </w:r>
    </w:p>
    <w:p w14:paraId="7747D697" w14:textId="77777777" w:rsidR="001A5743" w:rsidRDefault="001A5743" w:rsidP="001A5743">
      <w:pPr>
        <w:ind w:firstLine="708"/>
        <w:jc w:val="both"/>
      </w:pPr>
      <w:r>
        <w:t>Гражданам (гражданским служащим) не позднее, чем за 15 календарных дней до начала второго этапа конкурса будут направлены соответствующие сообщения в письменной форме, при этом кандидатам, которые представили документы для участия в конкурсе в электронном виде, - в форме электронного документа, подписанного усиленной квалифицированной электронной подписью, с использованием указанной информационной системы.</w:t>
      </w:r>
    </w:p>
    <w:p w14:paraId="1A0061FC" w14:textId="4BB933F8" w:rsidR="001A5743" w:rsidRPr="001A5743" w:rsidRDefault="001A5743" w:rsidP="001A5743">
      <w:pPr>
        <w:ind w:firstLine="708"/>
        <w:jc w:val="both"/>
        <w:rPr>
          <w:color w:val="FF0000"/>
        </w:rPr>
      </w:pPr>
      <w:r>
        <w:t xml:space="preserve">Предполагаемая дата проведения конкурса - тестирование </w:t>
      </w:r>
      <w:r w:rsidR="00731D0B">
        <w:t>9</w:t>
      </w:r>
      <w:r w:rsidR="00D1549E">
        <w:t xml:space="preserve"> августа</w:t>
      </w:r>
      <w:r w:rsidRPr="00D1549E">
        <w:t xml:space="preserve"> 2024 года</w:t>
      </w:r>
      <w:r>
        <w:t xml:space="preserve">; собеседование – </w:t>
      </w:r>
      <w:r w:rsidR="00731D0B">
        <w:t>14</w:t>
      </w:r>
      <w:r w:rsidR="00D1549E">
        <w:t xml:space="preserve"> августа</w:t>
      </w:r>
      <w:r w:rsidRPr="00D1549E">
        <w:t xml:space="preserve"> 2024 года. </w:t>
      </w:r>
    </w:p>
    <w:p w14:paraId="321ED991" w14:textId="455DBF8B" w:rsidR="001A5743" w:rsidRDefault="001A5743" w:rsidP="001A5743">
      <w:pPr>
        <w:ind w:firstLine="708"/>
        <w:jc w:val="both"/>
      </w:pPr>
      <w:r>
        <w:t xml:space="preserve">Место проведения – КБР, г. Нальчик, ул. </w:t>
      </w:r>
      <w:proofErr w:type="spellStart"/>
      <w:r>
        <w:t>Кешокова</w:t>
      </w:r>
      <w:proofErr w:type="spellEnd"/>
      <w:r>
        <w:t>, д. 43, Министерство просвещения и науки Кабардино-Балкарской Республики, 2 этаж (малый зал заседаний).</w:t>
      </w:r>
    </w:p>
    <w:p w14:paraId="22FBCB19" w14:textId="77777777" w:rsidR="001A5743" w:rsidRDefault="001A5743" w:rsidP="001A5743">
      <w:pPr>
        <w:ind w:firstLine="708"/>
        <w:jc w:val="both"/>
      </w:pPr>
    </w:p>
    <w:p w14:paraId="7478B929" w14:textId="2B7FB090" w:rsidR="00164C12" w:rsidRDefault="00164C12" w:rsidP="003F2D8C">
      <w:pPr>
        <w:ind w:firstLine="708"/>
        <w:jc w:val="both"/>
      </w:pPr>
      <w:r w:rsidRPr="001C126F">
        <w:rPr>
          <w:b/>
          <w:bCs/>
        </w:rPr>
        <w:t>Тестирование</w:t>
      </w:r>
      <w:r>
        <w:t xml:space="preserve"> проводится на соответствие базовым квалификационным требованиям для замещения должностей государственной гражданской службы Российской Федерации. В тесте оцениваются знания: государственного языка Российской Федерации; Конституции Российской Федерации и конституционного устройства Российской Федерации; законодательства Российской Федерации о государственной гражданской службе; законодательства Российской Федерации о противодействии коррупции; </w:t>
      </w:r>
      <w:r w:rsidR="00B4796E" w:rsidRPr="00B4796E">
        <w:t>по вопросам профессиональной служебной деятельности исходя из области и вида профессиональной служебной деятельности по группе должностей гражданской службы, по которой формируется кадровый резерв</w:t>
      </w:r>
      <w:r w:rsidR="00B4796E">
        <w:t xml:space="preserve">; </w:t>
      </w:r>
      <w:r w:rsidRPr="00164C12">
        <w:t>знани</w:t>
      </w:r>
      <w:r w:rsidR="001C126F">
        <w:t>я</w:t>
      </w:r>
      <w:r w:rsidRPr="00164C12">
        <w:t xml:space="preserve"> и умени</w:t>
      </w:r>
      <w:r w:rsidR="001C126F">
        <w:t>я</w:t>
      </w:r>
      <w:r>
        <w:t xml:space="preserve"> </w:t>
      </w:r>
      <w:r w:rsidRPr="00164C12">
        <w:t>в сфере информационно-коммуникационных технологий</w:t>
      </w:r>
      <w:r>
        <w:t>.</w:t>
      </w:r>
    </w:p>
    <w:p w14:paraId="03746ED1" w14:textId="12E4A2C7" w:rsidR="001C126F" w:rsidRDefault="001C126F" w:rsidP="001C126F">
      <w:pPr>
        <w:autoSpaceDE w:val="0"/>
        <w:autoSpaceDN w:val="0"/>
        <w:adjustRightInd w:val="0"/>
        <w:ind w:firstLine="540"/>
        <w:jc w:val="both"/>
      </w:pPr>
      <w:r>
        <w:t>В тесте содержится от 40 до 60 вопросов.</w:t>
      </w:r>
      <w:r w:rsidRPr="001C126F">
        <w:t xml:space="preserve"> </w:t>
      </w:r>
      <w:r>
        <w:t>На каждый вопрос теста может быть только один верный вариант ответа. Кандидатам предоставляется одно и то же время для прохождения тестирования.</w:t>
      </w:r>
      <w:r w:rsidRPr="001C126F">
        <w:t xml:space="preserve"> </w:t>
      </w:r>
      <w:r>
        <w:t xml:space="preserve">В ходе тестирования не допускается использование кандидатами специальной, справочной и иной литературы, письменных заметок, средств мобильной связи </w:t>
      </w:r>
      <w:r>
        <w:lastRenderedPageBreak/>
        <w:t>и иных средств хранения и передачи информации, выход кандидатов за пределы аудитории, в которой проходит тестирование.</w:t>
      </w:r>
    </w:p>
    <w:p w14:paraId="621D2ADD" w14:textId="2A86DD4D" w:rsidR="001C126F" w:rsidRDefault="001C126F" w:rsidP="001C126F">
      <w:pPr>
        <w:autoSpaceDE w:val="0"/>
        <w:autoSpaceDN w:val="0"/>
        <w:adjustRightInd w:val="0"/>
        <w:ind w:firstLine="540"/>
        <w:jc w:val="both"/>
      </w:pPr>
      <w:r>
        <w:t>Тестирование считается пройденным, если кандидат правильно ответил на 70 и более процентов заданных вопросов.</w:t>
      </w:r>
    </w:p>
    <w:p w14:paraId="48BCD722" w14:textId="2A0DAF56" w:rsidR="001C126F" w:rsidRDefault="00667FB3" w:rsidP="001C126F">
      <w:pPr>
        <w:autoSpaceDE w:val="0"/>
        <w:autoSpaceDN w:val="0"/>
        <w:adjustRightInd w:val="0"/>
        <w:ind w:firstLine="540"/>
        <w:jc w:val="both"/>
      </w:pPr>
      <w:r w:rsidRPr="00667FB3">
        <w:rPr>
          <w:b/>
          <w:bCs/>
        </w:rPr>
        <w:t>Индивидуальное собеседование</w:t>
      </w:r>
      <w:r w:rsidRPr="00667FB3">
        <w:t xml:space="preserve"> проводится в форме свободной беседы с кандидатом, в ходе которой члены конкурсной комиссии задают кандидату вопросы</w:t>
      </w:r>
      <w:r>
        <w:t xml:space="preserve"> </w:t>
      </w:r>
      <w:r w:rsidR="008D5FA4" w:rsidRPr="008D5FA4">
        <w:t>с целью определения его профессионального уровня</w:t>
      </w:r>
      <w:r w:rsidR="008D5FA4">
        <w:t xml:space="preserve"> в соответствующей области профессиональной служебной деятельности.</w:t>
      </w:r>
    </w:p>
    <w:p w14:paraId="78D64D7F" w14:textId="138C8520" w:rsidR="00667FB3" w:rsidRDefault="00667FB3" w:rsidP="001C126F">
      <w:pPr>
        <w:autoSpaceDE w:val="0"/>
        <w:autoSpaceDN w:val="0"/>
        <w:adjustRightInd w:val="0"/>
        <w:ind w:firstLine="540"/>
        <w:jc w:val="both"/>
      </w:pPr>
      <w:r w:rsidRPr="00667FB3">
        <w:t>Оценка результатов индивидуального собеседования производится по 5-балльной системе. По итогам индивидуального собеседования каждый член конкурсной комиссии выставляет кандидату соответствующий балл, который заносится в конкурсный бюллетень</w:t>
      </w:r>
      <w:r>
        <w:t>.</w:t>
      </w:r>
      <w:r w:rsidRPr="00667FB3">
        <w:t xml:space="preserve"> Конкурсный бюллетень приобщается к решению (протоколу заседания) конкурсной комиссии.</w:t>
      </w:r>
    </w:p>
    <w:p w14:paraId="6F02F62C" w14:textId="3C23A7A7" w:rsidR="001A5743" w:rsidRDefault="001A5743" w:rsidP="001A5743">
      <w:pPr>
        <w:ind w:firstLine="708"/>
        <w:jc w:val="both"/>
      </w:pPr>
      <w:r>
        <w:t xml:space="preserve">Итоговый балл кандидата определяется как сумма среднего арифметического балла, выставленного кандидату членами конкурсной комиссии по результатам индивидуального собеседования, и балла, набранного кандидатом по итогам тестирования. </w:t>
      </w:r>
    </w:p>
    <w:p w14:paraId="724D8C7D" w14:textId="5FAAF270" w:rsidR="001A5743" w:rsidRDefault="001A5743" w:rsidP="001A5743">
      <w:pPr>
        <w:ind w:firstLine="708"/>
        <w:jc w:val="both"/>
      </w:pPr>
      <w:r>
        <w:t>По результатам сопоставления итоговых баллов кандидатов секретарь конкурсной комиссии формирует рейтинг кандидатов в порядке убывания их итоговых баллов.</w:t>
      </w:r>
    </w:p>
    <w:p w14:paraId="4D67C35E" w14:textId="02F07A14" w:rsidR="001C126F" w:rsidRDefault="001A5743" w:rsidP="001A5743">
      <w:pPr>
        <w:ind w:firstLine="708"/>
        <w:jc w:val="both"/>
      </w:pPr>
      <w:r>
        <w:t>Решение конкурсной комиссии об определении кандидата (кандидатов) конкурса для включения в кадровый резерв принимается открытым голосованием простым большинством голосов ее членов, присутствующих на заседании.</w:t>
      </w:r>
    </w:p>
    <w:p w14:paraId="6B701B9B" w14:textId="26F07D18" w:rsidR="00164C12" w:rsidRDefault="001A5743" w:rsidP="003F2D8C">
      <w:pPr>
        <w:ind w:firstLine="708"/>
        <w:jc w:val="both"/>
      </w:pPr>
      <w:r w:rsidRPr="001A5743">
        <w:t>Указанное решение (протокол) содержит рейтинг кандидатов с указанием набранных баллов и занятых ими мест по результатам оценки конкурсной комиссией.</w:t>
      </w:r>
    </w:p>
    <w:p w14:paraId="431FEEC0" w14:textId="40FF756E" w:rsidR="001A5743" w:rsidRDefault="001A5743" w:rsidP="003F2D8C">
      <w:pPr>
        <w:ind w:firstLine="708"/>
        <w:jc w:val="both"/>
      </w:pPr>
      <w:r w:rsidRPr="001A5743">
        <w:t xml:space="preserve">В кадровый резерв конкурсной комиссией </w:t>
      </w:r>
      <w:r>
        <w:t>рекомендуются</w:t>
      </w:r>
      <w:r w:rsidRPr="001A5743">
        <w:t xml:space="preserve"> кандидаты из числа тех кандидатов, общая сумма набранных баллов которых составляет не менее 50 процентов максимального балла.</w:t>
      </w:r>
    </w:p>
    <w:p w14:paraId="182C3861" w14:textId="21393903" w:rsidR="003F2D8C" w:rsidRDefault="001A5743" w:rsidP="00D1549E">
      <w:pPr>
        <w:ind w:firstLine="708"/>
        <w:jc w:val="both"/>
      </w:pPr>
      <w:r w:rsidRPr="001A5743">
        <w:t>По результатам конкурса на включение в кадровый резерв Минпросвещения КБР кандидаты, определенные конкурсной комиссией, зачисляются в кадровый резерв Минпросвещения КБР для замещения вакантных должностей гражданской службы той же группы, по которой они участвовали в конкурсе на включение в кадровый резерв, о чем издается соответствующий приказ.</w:t>
      </w:r>
    </w:p>
    <w:p w14:paraId="41D495B7" w14:textId="77777777" w:rsidR="00D1549E" w:rsidRPr="003F2D8C" w:rsidRDefault="00D1549E" w:rsidP="00D1549E">
      <w:pPr>
        <w:ind w:firstLine="708"/>
        <w:jc w:val="both"/>
        <w:rPr>
          <w:rStyle w:val="a5"/>
          <w:b w:val="0"/>
          <w:bCs w:val="0"/>
        </w:rPr>
      </w:pPr>
    </w:p>
    <w:p w14:paraId="579DD410" w14:textId="1DFD4426" w:rsidR="00066A6D" w:rsidRDefault="00000000" w:rsidP="00066A6D">
      <w:pPr>
        <w:pStyle w:val="a4"/>
        <w:shd w:val="clear" w:color="FFFFFF" w:fill="FFFFFF"/>
        <w:spacing w:before="0" w:beforeAutospacing="0" w:after="0" w:afterAutospacing="0"/>
        <w:jc w:val="center"/>
        <w:rPr>
          <w:rStyle w:val="a5"/>
          <w:color w:val="000000"/>
        </w:rPr>
      </w:pPr>
      <w:r>
        <w:rPr>
          <w:rStyle w:val="a5"/>
          <w:color w:val="000000"/>
        </w:rPr>
        <w:t xml:space="preserve">Условия прохождения гражданской службы </w:t>
      </w:r>
    </w:p>
    <w:p w14:paraId="4E0F7456" w14:textId="61F7DA82" w:rsidR="00873235" w:rsidRDefault="00000000" w:rsidP="00066A6D">
      <w:pPr>
        <w:pStyle w:val="a4"/>
        <w:shd w:val="clear" w:color="FFFFFF" w:fill="FFFFFF"/>
        <w:spacing w:before="0" w:beforeAutospacing="0" w:after="0" w:afterAutospacing="0"/>
        <w:jc w:val="center"/>
        <w:rPr>
          <w:rStyle w:val="a5"/>
          <w:color w:val="000000"/>
        </w:rPr>
      </w:pPr>
      <w:r>
        <w:rPr>
          <w:rStyle w:val="a5"/>
          <w:color w:val="000000"/>
        </w:rPr>
        <w:t xml:space="preserve">в Министерстве </w:t>
      </w:r>
      <w:r w:rsidR="00066A6D">
        <w:rPr>
          <w:rStyle w:val="a5"/>
          <w:color w:val="000000"/>
        </w:rPr>
        <w:t xml:space="preserve">просвещения и науки </w:t>
      </w:r>
      <w:r>
        <w:rPr>
          <w:rStyle w:val="a5"/>
          <w:color w:val="000000"/>
        </w:rPr>
        <w:t>Кабардино-Балкарской Республики</w:t>
      </w:r>
    </w:p>
    <w:p w14:paraId="4D9912DD" w14:textId="77777777" w:rsidR="00066A6D" w:rsidRDefault="00066A6D" w:rsidP="00066A6D">
      <w:pPr>
        <w:pStyle w:val="a4"/>
        <w:shd w:val="clear" w:color="FFFFFF" w:fill="FFFFFF"/>
        <w:spacing w:before="0" w:beforeAutospacing="0" w:after="0" w:afterAutospacing="0"/>
        <w:jc w:val="center"/>
        <w:rPr>
          <w:color w:val="000000"/>
        </w:rPr>
      </w:pPr>
    </w:p>
    <w:p w14:paraId="41EEDA56" w14:textId="57CB62A9" w:rsidR="00873235" w:rsidRDefault="00000000" w:rsidP="00066A6D">
      <w:pPr>
        <w:pStyle w:val="a4"/>
        <w:shd w:val="clear" w:color="FFFFFF" w:fill="FFFFFF"/>
        <w:spacing w:before="0" w:beforeAutospacing="0" w:after="0" w:afterAutospacing="0"/>
        <w:ind w:firstLine="708"/>
        <w:jc w:val="both"/>
        <w:rPr>
          <w:color w:val="000000"/>
        </w:rPr>
      </w:pPr>
      <w:r>
        <w:rPr>
          <w:color w:val="000000"/>
        </w:rPr>
        <w:t xml:space="preserve">Условия прохождения государственной гражданской службы определяются Федеральным законом от 27.07.2004 г. № 79-ФЗ «О государственной гражданской службе Российской Федерации», Законом Кабардино-Балкарской Республики от 28.10.2005 г. </w:t>
      </w:r>
      <w:r w:rsidR="00C53FA8">
        <w:rPr>
          <w:color w:val="000000"/>
        </w:rPr>
        <w:br/>
      </w:r>
      <w:r>
        <w:rPr>
          <w:color w:val="000000"/>
        </w:rPr>
        <w:t xml:space="preserve">№ 81-РЗ «О государственной гражданской службе Кабардино-Балкарской Республики», </w:t>
      </w:r>
    </w:p>
    <w:p w14:paraId="7A019D10" w14:textId="77777777" w:rsidR="004B2F02" w:rsidRDefault="004B2F02" w:rsidP="004B2F02">
      <w:pPr>
        <w:pStyle w:val="a4"/>
        <w:shd w:val="clear" w:color="FFFFFF" w:fill="FFFFFF"/>
        <w:spacing w:before="0" w:beforeAutospacing="0" w:after="0" w:afterAutospacing="0"/>
        <w:jc w:val="center"/>
        <w:rPr>
          <w:rStyle w:val="a5"/>
          <w:color w:val="000000"/>
        </w:rPr>
      </w:pPr>
    </w:p>
    <w:p w14:paraId="033AFFF2" w14:textId="53207CE4" w:rsidR="00873235" w:rsidRDefault="00000000" w:rsidP="004B2F02">
      <w:pPr>
        <w:pStyle w:val="a4"/>
        <w:shd w:val="clear" w:color="FFFFFF" w:fill="FFFFFF"/>
        <w:spacing w:before="0" w:beforeAutospacing="0" w:after="0" w:afterAutospacing="0"/>
        <w:jc w:val="center"/>
        <w:rPr>
          <w:rStyle w:val="a5"/>
          <w:color w:val="000000"/>
        </w:rPr>
      </w:pPr>
      <w:r>
        <w:rPr>
          <w:rStyle w:val="a5"/>
          <w:color w:val="000000"/>
        </w:rPr>
        <w:t>Служебное время</w:t>
      </w:r>
    </w:p>
    <w:p w14:paraId="5966ADA5" w14:textId="77777777" w:rsidR="004B2F02" w:rsidRDefault="004B2F02" w:rsidP="004B2F02">
      <w:pPr>
        <w:pStyle w:val="a4"/>
        <w:shd w:val="clear" w:color="FFFFFF" w:fill="FFFFFF"/>
        <w:spacing w:before="0" w:beforeAutospacing="0" w:after="0" w:afterAutospacing="0"/>
        <w:jc w:val="center"/>
        <w:rPr>
          <w:color w:val="000000"/>
        </w:rPr>
      </w:pPr>
    </w:p>
    <w:p w14:paraId="09798D35" w14:textId="77777777" w:rsidR="00873235" w:rsidRDefault="00000000" w:rsidP="004B2F02">
      <w:pPr>
        <w:pStyle w:val="a4"/>
        <w:shd w:val="clear" w:color="FFFFFF" w:fill="FFFFFF"/>
        <w:spacing w:before="0" w:beforeAutospacing="0" w:after="0" w:afterAutospacing="0"/>
        <w:ind w:firstLine="708"/>
        <w:jc w:val="both"/>
        <w:rPr>
          <w:color w:val="000000"/>
        </w:rPr>
      </w:pPr>
      <w:r>
        <w:rPr>
          <w:color w:val="000000"/>
        </w:rPr>
        <w:t xml:space="preserve">Гражданским служащим Министерства устанавливается ненормированный служебный день. Продолжительность служебного времени: с 9.00 до 18.00 часов, перерыв на обед с 13.00 до 14.00 часов. </w:t>
      </w:r>
    </w:p>
    <w:p w14:paraId="38F48C66" w14:textId="77777777" w:rsidR="004B2F02" w:rsidRDefault="004B2F02" w:rsidP="00066A6D">
      <w:pPr>
        <w:pStyle w:val="a4"/>
        <w:shd w:val="clear" w:color="FFFFFF" w:fill="FFFFFF"/>
        <w:spacing w:before="0" w:beforeAutospacing="0" w:after="0" w:afterAutospacing="0"/>
        <w:jc w:val="both"/>
        <w:rPr>
          <w:rStyle w:val="a5"/>
          <w:color w:val="000000"/>
        </w:rPr>
      </w:pPr>
    </w:p>
    <w:p w14:paraId="2815BB0C" w14:textId="4389A38B" w:rsidR="004B2F02" w:rsidRDefault="00000000" w:rsidP="009C3A6E">
      <w:pPr>
        <w:pStyle w:val="a4"/>
        <w:shd w:val="clear" w:color="FFFFFF" w:fill="FFFFFF"/>
        <w:spacing w:before="0" w:beforeAutospacing="0" w:after="0" w:afterAutospacing="0"/>
        <w:jc w:val="center"/>
        <w:rPr>
          <w:rStyle w:val="a5"/>
          <w:color w:val="000000"/>
        </w:rPr>
      </w:pPr>
      <w:r>
        <w:rPr>
          <w:rStyle w:val="a5"/>
          <w:color w:val="000000"/>
        </w:rPr>
        <w:t>Денежное содержание</w:t>
      </w:r>
    </w:p>
    <w:p w14:paraId="0A91D813" w14:textId="77777777" w:rsidR="009C3A6E" w:rsidRPr="009C3A6E" w:rsidRDefault="009C3A6E" w:rsidP="009C3A6E">
      <w:pPr>
        <w:pStyle w:val="a4"/>
        <w:shd w:val="clear" w:color="FFFFFF" w:fill="FFFFFF"/>
        <w:spacing w:before="0" w:beforeAutospacing="0" w:after="0" w:afterAutospacing="0"/>
        <w:jc w:val="center"/>
        <w:rPr>
          <w:b/>
          <w:bCs/>
          <w:color w:val="000000"/>
        </w:rPr>
      </w:pPr>
    </w:p>
    <w:p w14:paraId="617DE3A0" w14:textId="3DDDA768" w:rsidR="00873235" w:rsidRDefault="00000000" w:rsidP="00C67DD1">
      <w:pPr>
        <w:pStyle w:val="a4"/>
        <w:shd w:val="clear" w:color="FFFFFF" w:fill="FFFFFF"/>
        <w:spacing w:before="0" w:beforeAutospacing="0" w:after="0" w:afterAutospacing="0"/>
        <w:ind w:firstLine="708"/>
        <w:jc w:val="both"/>
        <w:rPr>
          <w:color w:val="000000"/>
        </w:rPr>
      </w:pPr>
      <w:r>
        <w:rPr>
          <w:color w:val="000000"/>
        </w:rPr>
        <w:t xml:space="preserve">В соответствии со ст. </w:t>
      </w:r>
      <w:r w:rsidR="00C53FA8">
        <w:rPr>
          <w:color w:val="000000"/>
        </w:rPr>
        <w:t>12-2</w:t>
      </w:r>
      <w:r>
        <w:rPr>
          <w:color w:val="000000"/>
        </w:rPr>
        <w:t xml:space="preserve"> Закона Кабардино-Балкарской Республики </w:t>
      </w:r>
      <w:r w:rsidR="004B2F02">
        <w:rPr>
          <w:color w:val="000000"/>
        </w:rPr>
        <w:br/>
      </w:r>
      <w:r>
        <w:rPr>
          <w:color w:val="000000"/>
        </w:rPr>
        <w:t>«О государственной гражданской службе Кабардино-Балкарской Республики» оплата труда гражданского служащего производится в виде денежного содержания, которое состоит из:</w:t>
      </w:r>
    </w:p>
    <w:p w14:paraId="07A1B757" w14:textId="4FB9E48A" w:rsidR="00C53FA8" w:rsidRDefault="00C53FA8" w:rsidP="00C53FA8">
      <w:pPr>
        <w:pStyle w:val="a4"/>
        <w:shd w:val="clear" w:color="FFFFFF" w:fill="FFFFFF"/>
        <w:spacing w:before="0" w:beforeAutospacing="0" w:after="0" w:afterAutospacing="0"/>
        <w:ind w:firstLine="708"/>
        <w:jc w:val="both"/>
        <w:rPr>
          <w:color w:val="000000"/>
        </w:rPr>
      </w:pPr>
      <w:r w:rsidRPr="00C53FA8">
        <w:rPr>
          <w:color w:val="000000"/>
        </w:rPr>
        <w:t xml:space="preserve">месячного оклада гражданского служащего в соответствии с замещаемой им должностью гражданской службы и месячного оклада гражданского служащего в </w:t>
      </w:r>
      <w:r w:rsidRPr="00C53FA8">
        <w:rPr>
          <w:color w:val="000000"/>
        </w:rPr>
        <w:lastRenderedPageBreak/>
        <w:t>соответствии с присвоенным ему классным чином гражданской службы</w:t>
      </w:r>
      <w:r w:rsidR="003F2D8C">
        <w:rPr>
          <w:color w:val="000000"/>
        </w:rPr>
        <w:t>,</w:t>
      </w:r>
      <w:r w:rsidRPr="00C53FA8">
        <w:rPr>
          <w:color w:val="000000"/>
        </w:rPr>
        <w:t xml:space="preserve"> составляющих оклад месячного денежного содержания гражданского служащего</w:t>
      </w:r>
      <w:r>
        <w:rPr>
          <w:color w:val="000000"/>
        </w:rPr>
        <w:t>;</w:t>
      </w:r>
      <w:r w:rsidRPr="00C53FA8">
        <w:rPr>
          <w:color w:val="000000"/>
        </w:rPr>
        <w:t xml:space="preserve"> </w:t>
      </w:r>
    </w:p>
    <w:p w14:paraId="2FDD5593" w14:textId="2EE40BBA" w:rsidR="00873235" w:rsidRDefault="00C53FA8" w:rsidP="00C53FA8">
      <w:pPr>
        <w:pStyle w:val="a4"/>
        <w:shd w:val="clear" w:color="FFFFFF" w:fill="FFFFFF"/>
        <w:spacing w:before="0" w:beforeAutospacing="0" w:after="0" w:afterAutospacing="0"/>
        <w:ind w:firstLine="708"/>
        <w:jc w:val="both"/>
        <w:rPr>
          <w:color w:val="000000"/>
        </w:rPr>
      </w:pPr>
      <w:r>
        <w:rPr>
          <w:color w:val="000000"/>
        </w:rPr>
        <w:t>ежемесячной надбавки к должностному окладу за выслугу лет на гражданской службе (в размере от 10 % до 30 % должностного оклада);</w:t>
      </w:r>
    </w:p>
    <w:p w14:paraId="5928C144" w14:textId="0565EE50" w:rsidR="00873235" w:rsidRDefault="00C53FA8" w:rsidP="00C53FA8">
      <w:pPr>
        <w:pStyle w:val="a4"/>
        <w:shd w:val="clear" w:color="FFFFFF" w:fill="FFFFFF"/>
        <w:spacing w:before="0" w:beforeAutospacing="0" w:after="0" w:afterAutospacing="0"/>
        <w:ind w:firstLine="708"/>
        <w:jc w:val="both"/>
        <w:rPr>
          <w:color w:val="000000"/>
        </w:rPr>
      </w:pPr>
      <w:r>
        <w:rPr>
          <w:color w:val="000000"/>
        </w:rPr>
        <w:t>ежемесячной надбавки к должностному окладу за особые условия гражданской службы по замещаемой группе должностей;</w:t>
      </w:r>
    </w:p>
    <w:p w14:paraId="0B8B37E1" w14:textId="53F1FB11" w:rsidR="00873235" w:rsidRDefault="00C53FA8" w:rsidP="00C53FA8">
      <w:pPr>
        <w:pStyle w:val="a4"/>
        <w:shd w:val="clear" w:color="FFFFFF" w:fill="FFFFFF"/>
        <w:spacing w:before="0" w:beforeAutospacing="0" w:after="0" w:afterAutospacing="0"/>
        <w:ind w:firstLine="708"/>
        <w:jc w:val="both"/>
        <w:rPr>
          <w:color w:val="000000"/>
        </w:rPr>
      </w:pPr>
      <w:r>
        <w:rPr>
          <w:color w:val="000000"/>
        </w:rPr>
        <w:t>ежемесячного денежного поощрения</w:t>
      </w:r>
      <w:r w:rsidR="003F2D8C">
        <w:rPr>
          <w:color w:val="000000"/>
        </w:rPr>
        <w:t xml:space="preserve"> (по замещаемой группе должностей)</w:t>
      </w:r>
      <w:r>
        <w:rPr>
          <w:color w:val="000000"/>
        </w:rPr>
        <w:t>;</w:t>
      </w:r>
    </w:p>
    <w:p w14:paraId="76EB74F9" w14:textId="403CDEF2" w:rsidR="00873235" w:rsidRDefault="00C53FA8" w:rsidP="00C53FA8">
      <w:pPr>
        <w:pStyle w:val="a4"/>
        <w:shd w:val="clear" w:color="FFFFFF" w:fill="FFFFFF"/>
        <w:spacing w:before="0" w:beforeAutospacing="0" w:after="0" w:afterAutospacing="0"/>
        <w:ind w:firstLine="708"/>
        <w:jc w:val="both"/>
        <w:rPr>
          <w:color w:val="000000"/>
        </w:rPr>
      </w:pPr>
      <w:r>
        <w:rPr>
          <w:color w:val="000000"/>
        </w:rPr>
        <w:t>единовременной выплаты при предоставлении ежегодного оплачиваемого отпуска;</w:t>
      </w:r>
    </w:p>
    <w:p w14:paraId="41F3642D" w14:textId="75E1B982" w:rsidR="00873235" w:rsidRDefault="00C53FA8" w:rsidP="00C53FA8">
      <w:pPr>
        <w:pStyle w:val="a4"/>
        <w:shd w:val="clear" w:color="FFFFFF" w:fill="FFFFFF"/>
        <w:spacing w:before="0" w:beforeAutospacing="0" w:after="0" w:afterAutospacing="0"/>
        <w:ind w:firstLine="708"/>
        <w:jc w:val="both"/>
        <w:rPr>
          <w:color w:val="000000"/>
        </w:rPr>
      </w:pPr>
      <w:r>
        <w:rPr>
          <w:color w:val="000000"/>
        </w:rPr>
        <w:t>премии за выполнение особо важных и сложных заданий, порядок выплаты которых определяется представителем нанимателя с учетом обеспечения задач и функций государственного органа.</w:t>
      </w:r>
    </w:p>
    <w:p w14:paraId="702EA772" w14:textId="5CB0FCE6" w:rsidR="00CF301E" w:rsidRDefault="00CF301E" w:rsidP="00C53FA8">
      <w:pPr>
        <w:pStyle w:val="a4"/>
        <w:shd w:val="clear" w:color="FFFFFF" w:fill="FFFFFF"/>
        <w:spacing w:before="0" w:beforeAutospacing="0" w:after="0" w:afterAutospacing="0"/>
        <w:ind w:firstLine="708"/>
        <w:jc w:val="both"/>
        <w:rPr>
          <w:color w:val="000000"/>
        </w:rPr>
      </w:pPr>
      <w:r>
        <w:rPr>
          <w:color w:val="000000"/>
        </w:rPr>
        <w:t>Размер денежного содержания:</w:t>
      </w:r>
    </w:p>
    <w:p w14:paraId="38787C5F" w14:textId="014823EE" w:rsidR="009C3A6E" w:rsidRPr="009C3A6E" w:rsidRDefault="00F11230" w:rsidP="009C3A6E">
      <w:pPr>
        <w:pStyle w:val="a4"/>
        <w:shd w:val="clear" w:color="FFFFFF" w:fill="FFFFFF"/>
        <w:spacing w:before="0" w:beforeAutospacing="0" w:after="0" w:afterAutospacing="0"/>
        <w:ind w:firstLine="708"/>
        <w:jc w:val="both"/>
        <w:rPr>
          <w:rStyle w:val="a5"/>
          <w:b w:val="0"/>
          <w:bCs w:val="0"/>
          <w:color w:val="000000"/>
        </w:rPr>
      </w:pPr>
      <w:r>
        <w:rPr>
          <w:color w:val="000000"/>
        </w:rPr>
        <w:t xml:space="preserve">для ведущей группы должностей 38 000 тыс. руб. </w:t>
      </w:r>
      <w:r w:rsidR="00356FA4">
        <w:rPr>
          <w:color w:val="000000"/>
        </w:rPr>
        <w:t>–</w:t>
      </w:r>
      <w:r>
        <w:rPr>
          <w:color w:val="000000"/>
        </w:rPr>
        <w:t xml:space="preserve"> </w:t>
      </w:r>
      <w:r w:rsidR="00356FA4">
        <w:rPr>
          <w:color w:val="000000"/>
        </w:rPr>
        <w:t>4</w:t>
      </w:r>
      <w:r w:rsidR="00E41B05">
        <w:rPr>
          <w:color w:val="000000"/>
        </w:rPr>
        <w:t>4</w:t>
      </w:r>
      <w:r w:rsidR="00356FA4">
        <w:rPr>
          <w:color w:val="000000"/>
        </w:rPr>
        <w:t> 000 тыс. руб.</w:t>
      </w:r>
    </w:p>
    <w:p w14:paraId="3156E598" w14:textId="60264D83" w:rsidR="00873235" w:rsidRDefault="00000000" w:rsidP="009C3A6E">
      <w:pPr>
        <w:pStyle w:val="a4"/>
        <w:shd w:val="clear" w:color="FFFFFF" w:fill="FFFFFF"/>
        <w:jc w:val="center"/>
        <w:rPr>
          <w:color w:val="000000"/>
        </w:rPr>
      </w:pPr>
      <w:r>
        <w:rPr>
          <w:rStyle w:val="a5"/>
          <w:color w:val="000000"/>
        </w:rPr>
        <w:t>Отпуска</w:t>
      </w:r>
    </w:p>
    <w:p w14:paraId="6DB2CA7D" w14:textId="77777777" w:rsidR="00873235" w:rsidRDefault="00000000" w:rsidP="00C53FA8">
      <w:pPr>
        <w:pStyle w:val="a4"/>
        <w:shd w:val="clear" w:color="FFFFFF" w:fill="FFFFFF"/>
        <w:spacing w:before="0" w:beforeAutospacing="0" w:after="0" w:afterAutospacing="0"/>
        <w:ind w:firstLine="708"/>
        <w:jc w:val="both"/>
        <w:rPr>
          <w:color w:val="000000"/>
        </w:rPr>
      </w:pPr>
      <w:r>
        <w:rPr>
          <w:color w:val="000000"/>
        </w:rPr>
        <w:t>Ежегодный оплачиваемый отпуск гражданского служащего состоит из основного оплачиваемого отпуска и дополнительных оплачиваемых отпусков.</w:t>
      </w:r>
    </w:p>
    <w:p w14:paraId="2DC5B9C6" w14:textId="77777777" w:rsidR="00C53FA8" w:rsidRDefault="00000000" w:rsidP="00C53FA8">
      <w:pPr>
        <w:pStyle w:val="a4"/>
        <w:shd w:val="clear" w:color="FFFFFF" w:fill="FFFFFF"/>
        <w:spacing w:before="0" w:beforeAutospacing="0" w:after="0" w:afterAutospacing="0"/>
        <w:ind w:firstLine="708"/>
        <w:jc w:val="both"/>
        <w:rPr>
          <w:color w:val="000000"/>
        </w:rPr>
      </w:pPr>
      <w:r>
        <w:rPr>
          <w:color w:val="000000"/>
        </w:rPr>
        <w:t xml:space="preserve">Ежегодный основной оплачиваемый отпуск предоставляется продолжительностью </w:t>
      </w:r>
      <w:r w:rsidR="00C53FA8">
        <w:rPr>
          <w:color w:val="000000"/>
        </w:rPr>
        <w:br/>
      </w:r>
      <w:r>
        <w:rPr>
          <w:color w:val="000000"/>
        </w:rPr>
        <w:t>30 календарных дней.</w:t>
      </w:r>
    </w:p>
    <w:p w14:paraId="5229CEDA" w14:textId="77777777" w:rsidR="00C53FA8" w:rsidRDefault="00000000" w:rsidP="00C53FA8">
      <w:pPr>
        <w:pStyle w:val="a4"/>
        <w:shd w:val="clear" w:color="FFFFFF" w:fill="FFFFFF"/>
        <w:spacing w:before="0" w:beforeAutospacing="0" w:after="0" w:afterAutospacing="0"/>
        <w:ind w:firstLine="708"/>
        <w:jc w:val="both"/>
        <w:rPr>
          <w:color w:val="000000"/>
        </w:rPr>
      </w:pPr>
      <w:r>
        <w:rPr>
          <w:color w:val="000000"/>
        </w:rPr>
        <w:t>Ежегодный дополнительный оплачиваемый отпуск за выслугу лет продолжительностью:</w:t>
      </w:r>
    </w:p>
    <w:p w14:paraId="7DC6942E" w14:textId="77777777" w:rsidR="00356FA4" w:rsidRDefault="00000000" w:rsidP="00C53FA8">
      <w:pPr>
        <w:pStyle w:val="a4"/>
        <w:shd w:val="clear" w:color="FFFFFF" w:fill="FFFFFF"/>
        <w:spacing w:before="0" w:beforeAutospacing="0" w:after="0" w:afterAutospacing="0"/>
        <w:ind w:left="708"/>
        <w:jc w:val="both"/>
      </w:pPr>
      <w:r>
        <w:rPr>
          <w:color w:val="000000"/>
        </w:rPr>
        <w:t>при стаже гражданской службы от 1 года до 5 лет - 1 календарный день;</w:t>
      </w:r>
      <w:r>
        <w:rPr>
          <w:color w:val="000000"/>
        </w:rPr>
        <w:br/>
        <w:t>при стаже гражданской службы от 5 до 10 лет - 5 календарных дней;</w:t>
      </w:r>
      <w:r>
        <w:rPr>
          <w:color w:val="000000"/>
        </w:rPr>
        <w:br/>
        <w:t>при стаже гражданской службы от 10 до 15 лет - 7 календарных дней;</w:t>
      </w:r>
      <w:r>
        <w:rPr>
          <w:color w:val="000000"/>
        </w:rPr>
        <w:br/>
        <w:t>при стаже гражданской службы 15 лет и более - 10 календарных дней.</w:t>
      </w:r>
      <w:r w:rsidR="00356FA4" w:rsidRPr="00356FA4">
        <w:t xml:space="preserve"> </w:t>
      </w:r>
    </w:p>
    <w:p w14:paraId="2898B067" w14:textId="5BE510E9" w:rsidR="00C53FA8" w:rsidRDefault="00356FA4" w:rsidP="00356FA4">
      <w:pPr>
        <w:pStyle w:val="a4"/>
        <w:shd w:val="clear" w:color="FFFFFF" w:fill="FFFFFF"/>
        <w:spacing w:before="0" w:beforeAutospacing="0" w:after="0" w:afterAutospacing="0"/>
        <w:ind w:firstLine="708"/>
        <w:jc w:val="both"/>
        <w:rPr>
          <w:color w:val="000000"/>
        </w:rPr>
      </w:pPr>
      <w:r w:rsidRPr="00356FA4">
        <w:rPr>
          <w:color w:val="000000"/>
        </w:rPr>
        <w:t>Ежегодный дополнительный отпуск за ненормированный рабочий день предоставляется продолжительностью 3 календарных дня.</w:t>
      </w:r>
    </w:p>
    <w:p w14:paraId="3F44B2D3" w14:textId="77777777" w:rsidR="00C53FA8" w:rsidRDefault="00000000" w:rsidP="00C53FA8">
      <w:pPr>
        <w:pStyle w:val="a4"/>
        <w:shd w:val="clear" w:color="FFFFFF" w:fill="FFFFFF"/>
        <w:spacing w:before="0" w:beforeAutospacing="0" w:after="0" w:afterAutospacing="0"/>
        <w:ind w:firstLine="708"/>
        <w:jc w:val="both"/>
        <w:rPr>
          <w:color w:val="000000"/>
        </w:rPr>
      </w:pPr>
      <w:r>
        <w:rPr>
          <w:color w:val="000000"/>
        </w:rPr>
        <w:t>При исчислении общей продолжительности ежегодного оплачиваемого отпуска ежегодный основной оплачиваемый отпуск суммируется с ежегодным дополнительным</w:t>
      </w:r>
      <w:r w:rsidR="00C53FA8">
        <w:rPr>
          <w:color w:val="000000"/>
        </w:rPr>
        <w:t xml:space="preserve"> </w:t>
      </w:r>
      <w:r>
        <w:rPr>
          <w:color w:val="000000"/>
        </w:rPr>
        <w:t>оплачиваемым отпуском за выслугу лет.</w:t>
      </w:r>
    </w:p>
    <w:p w14:paraId="0757DFA7" w14:textId="77777777" w:rsidR="000D0D3A" w:rsidRPr="000D0D3A" w:rsidRDefault="000D0D3A" w:rsidP="000D0D3A">
      <w:pPr>
        <w:pStyle w:val="consnonformat"/>
        <w:shd w:val="clear" w:color="FFFFFF" w:fill="FFFFFF"/>
        <w:ind w:firstLine="708"/>
        <w:jc w:val="both"/>
        <w:rPr>
          <w:color w:val="000000"/>
        </w:rPr>
      </w:pPr>
      <w:r w:rsidRPr="000D0D3A">
        <w:rPr>
          <w:color w:val="000000"/>
        </w:rPr>
        <w:t xml:space="preserve">Документы претендентов на замещение вакантной должности, не допущенных к участию в конкурсе, и кандидатов, участвовавших в конкурсе, могут быть им возвращены по письменному заявлению в течение трёх лет со дня завершения конкурса. До истечения этого срока документы хранятся в архиве государственного органа, после чего подлежат уничтожению. </w:t>
      </w:r>
    </w:p>
    <w:p w14:paraId="4F7E3D7D" w14:textId="61DB84FA" w:rsidR="00541596" w:rsidRPr="00541596" w:rsidRDefault="000D0D3A" w:rsidP="00882ADC">
      <w:pPr>
        <w:autoSpaceDE w:val="0"/>
        <w:autoSpaceDN w:val="0"/>
        <w:adjustRightInd w:val="0"/>
        <w:ind w:firstLine="540"/>
        <w:jc w:val="both"/>
      </w:pPr>
      <w:r w:rsidRPr="000D0D3A">
        <w:rPr>
          <w:color w:val="000000"/>
        </w:rPr>
        <w:t>Претенденты на замещение вакантной должности могут пройти предварительный квалификационный тест вне рамок конкурса для самостоятельной оценки своего профессионального уровня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(gossluzhba.gov.ru)</w:t>
      </w:r>
      <w:r w:rsidR="000A71ED">
        <w:rPr>
          <w:color w:val="000000"/>
        </w:rPr>
        <w:t xml:space="preserve"> в разделах «Предварительный тест» и «Тесты для самопроверки»</w:t>
      </w:r>
      <w:r w:rsidR="005E40FC">
        <w:rPr>
          <w:color w:val="000000"/>
        </w:rPr>
        <w:t>.</w:t>
      </w:r>
      <w:r w:rsidRPr="000D0D3A">
        <w:rPr>
          <w:color w:val="000000"/>
        </w:rPr>
        <w:t xml:space="preserve"> </w:t>
      </w:r>
      <w:r w:rsidR="00B4796E">
        <w:t>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w:t>
      </w:r>
    </w:p>
    <w:p w14:paraId="18E9A4C0" w14:textId="4A1A68F7" w:rsidR="000D0D3A" w:rsidRPr="000D0D3A" w:rsidRDefault="000D0D3A" w:rsidP="00CF301E">
      <w:pPr>
        <w:pStyle w:val="consnonformat"/>
        <w:shd w:val="clear" w:color="FFFFFF" w:fill="FFFFFF"/>
        <w:spacing w:before="0" w:beforeAutospacing="0" w:after="0" w:afterAutospacing="0"/>
        <w:ind w:firstLine="708"/>
        <w:jc w:val="both"/>
        <w:rPr>
          <w:color w:val="000000"/>
        </w:rPr>
      </w:pPr>
      <w:r w:rsidRPr="000D0D3A">
        <w:rPr>
          <w:color w:val="000000"/>
        </w:rPr>
        <w:t xml:space="preserve">За справками обращаться по телефону: </w:t>
      </w:r>
      <w:r>
        <w:rPr>
          <w:color w:val="000000"/>
        </w:rPr>
        <w:t xml:space="preserve">(8662) </w:t>
      </w:r>
      <w:r w:rsidRPr="000D0D3A">
        <w:rPr>
          <w:color w:val="000000"/>
        </w:rPr>
        <w:t>42-12-74, отдел государственной службы и кадров Министерства просвещения</w:t>
      </w:r>
      <w:r>
        <w:rPr>
          <w:color w:val="000000"/>
        </w:rPr>
        <w:t xml:space="preserve"> и</w:t>
      </w:r>
      <w:r w:rsidRPr="000D0D3A">
        <w:rPr>
          <w:color w:val="000000"/>
        </w:rPr>
        <w:t xml:space="preserve"> науки Кабардино-Балкарской Республики (318 кабинет). </w:t>
      </w:r>
    </w:p>
    <w:p w14:paraId="2C123AE2" w14:textId="1202A0A3" w:rsidR="00873235" w:rsidRDefault="000D0D3A" w:rsidP="009C3A6E">
      <w:pPr>
        <w:pStyle w:val="consnonformat"/>
        <w:shd w:val="clear" w:color="FFFFFF" w:fill="FFFFFF"/>
        <w:spacing w:before="0" w:beforeAutospacing="0" w:after="0" w:afterAutospacing="0"/>
        <w:ind w:firstLine="708"/>
        <w:jc w:val="both"/>
        <w:rPr>
          <w:color w:val="000000"/>
        </w:rPr>
      </w:pPr>
      <w:r w:rsidRPr="000D0D3A">
        <w:rPr>
          <w:color w:val="000000"/>
        </w:rPr>
        <w:t xml:space="preserve">Адрес: Кабардино-Балкарская Республика, г. Нальчик, ул. </w:t>
      </w:r>
      <w:proofErr w:type="spellStart"/>
      <w:r w:rsidRPr="000D0D3A">
        <w:rPr>
          <w:color w:val="000000"/>
        </w:rPr>
        <w:t>Кешокова</w:t>
      </w:r>
      <w:proofErr w:type="spellEnd"/>
      <w:r w:rsidRPr="000D0D3A">
        <w:rPr>
          <w:color w:val="000000"/>
        </w:rPr>
        <w:t>, 43.</w:t>
      </w:r>
    </w:p>
    <w:sectPr w:rsidR="00873235" w:rsidSect="009C3A6E">
      <w:pgSz w:w="11906" w:h="16838"/>
      <w:pgMar w:top="1134" w:right="748" w:bottom="993" w:left="1622"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spaceForUL/>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3235"/>
    <w:rsid w:val="00004650"/>
    <w:rsid w:val="0004401C"/>
    <w:rsid w:val="00066A6D"/>
    <w:rsid w:val="000A71ED"/>
    <w:rsid w:val="000D0D3A"/>
    <w:rsid w:val="001064A0"/>
    <w:rsid w:val="0012319A"/>
    <w:rsid w:val="00164C12"/>
    <w:rsid w:val="001A5743"/>
    <w:rsid w:val="001C126F"/>
    <w:rsid w:val="00257E0D"/>
    <w:rsid w:val="002C0D7F"/>
    <w:rsid w:val="00356FA4"/>
    <w:rsid w:val="0036252D"/>
    <w:rsid w:val="0038669F"/>
    <w:rsid w:val="003A1890"/>
    <w:rsid w:val="003B6201"/>
    <w:rsid w:val="003F2D8C"/>
    <w:rsid w:val="003F6F6C"/>
    <w:rsid w:val="00473BFC"/>
    <w:rsid w:val="004B2F02"/>
    <w:rsid w:val="004E14FC"/>
    <w:rsid w:val="0052285B"/>
    <w:rsid w:val="0052327A"/>
    <w:rsid w:val="005403F1"/>
    <w:rsid w:val="00541596"/>
    <w:rsid w:val="005E40FC"/>
    <w:rsid w:val="00633625"/>
    <w:rsid w:val="00654BFE"/>
    <w:rsid w:val="00654CEC"/>
    <w:rsid w:val="00667FB3"/>
    <w:rsid w:val="00677CA5"/>
    <w:rsid w:val="006A30AE"/>
    <w:rsid w:val="006E04F3"/>
    <w:rsid w:val="006F793E"/>
    <w:rsid w:val="0072408C"/>
    <w:rsid w:val="00731D0B"/>
    <w:rsid w:val="00737A1B"/>
    <w:rsid w:val="00750ABE"/>
    <w:rsid w:val="007A7488"/>
    <w:rsid w:val="007C50F0"/>
    <w:rsid w:val="007C6C83"/>
    <w:rsid w:val="007E05D8"/>
    <w:rsid w:val="008063DD"/>
    <w:rsid w:val="008248D5"/>
    <w:rsid w:val="00825C93"/>
    <w:rsid w:val="008574AD"/>
    <w:rsid w:val="00863F77"/>
    <w:rsid w:val="00873235"/>
    <w:rsid w:val="00882ADC"/>
    <w:rsid w:val="008913D1"/>
    <w:rsid w:val="008A6B01"/>
    <w:rsid w:val="008B54E6"/>
    <w:rsid w:val="008D5FA4"/>
    <w:rsid w:val="00907D48"/>
    <w:rsid w:val="009C3A6E"/>
    <w:rsid w:val="009F06CB"/>
    <w:rsid w:val="009F0A3D"/>
    <w:rsid w:val="00A14C05"/>
    <w:rsid w:val="00A1549A"/>
    <w:rsid w:val="00A915AA"/>
    <w:rsid w:val="00AB29B3"/>
    <w:rsid w:val="00AC2F81"/>
    <w:rsid w:val="00B25DAE"/>
    <w:rsid w:val="00B4796E"/>
    <w:rsid w:val="00B54AEC"/>
    <w:rsid w:val="00BA3711"/>
    <w:rsid w:val="00BA755E"/>
    <w:rsid w:val="00C41647"/>
    <w:rsid w:val="00C53FA8"/>
    <w:rsid w:val="00C67DD1"/>
    <w:rsid w:val="00CB6AF9"/>
    <w:rsid w:val="00CF301E"/>
    <w:rsid w:val="00D1549E"/>
    <w:rsid w:val="00D46242"/>
    <w:rsid w:val="00D50A59"/>
    <w:rsid w:val="00D62419"/>
    <w:rsid w:val="00D73089"/>
    <w:rsid w:val="00DB3804"/>
    <w:rsid w:val="00DC0F88"/>
    <w:rsid w:val="00E3350D"/>
    <w:rsid w:val="00E40256"/>
    <w:rsid w:val="00E41B05"/>
    <w:rsid w:val="00E4538B"/>
    <w:rsid w:val="00E610E0"/>
    <w:rsid w:val="00E76DCC"/>
    <w:rsid w:val="00F11230"/>
    <w:rsid w:val="00F44C2E"/>
    <w:rsid w:val="00F86129"/>
    <w:rsid w:val="00F904DB"/>
    <w:rsid w:val="00FA6296"/>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C41D4"/>
  <w15:docId w15:val="{CEF0B37E-5061-4962-B2B0-9B5DA52FD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Pr>
      <w:sz w:val="24"/>
      <w:szCs w:val="24"/>
    </w:rPr>
  </w:style>
  <w:style w:type="paragraph" w:styleId="1">
    <w:name w:val="heading 1"/>
    <w:basedOn w:val="a"/>
    <w:pPr>
      <w:spacing w:before="100" w:beforeAutospacing="1" w:after="100" w:afterAutospacing="1"/>
      <w:outlineLvl w:val="0"/>
    </w:pPr>
    <w:rPr>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single"/>
    </w:rPr>
  </w:style>
  <w:style w:type="paragraph" w:customStyle="1" w:styleId="a4">
    <w:name w:val="Обычный (веб)"/>
    <w:basedOn w:val="a"/>
    <w:pPr>
      <w:spacing w:before="100" w:beforeAutospacing="1" w:after="100" w:afterAutospacing="1"/>
    </w:pPr>
  </w:style>
  <w:style w:type="character" w:customStyle="1" w:styleId="apple-converted-space">
    <w:name w:val="apple-converted-space"/>
    <w:basedOn w:val="a0"/>
  </w:style>
  <w:style w:type="character" w:styleId="a5">
    <w:name w:val="Strong"/>
    <w:basedOn w:val="a0"/>
    <w:rPr>
      <w:b/>
      <w:bCs/>
    </w:rPr>
  </w:style>
  <w:style w:type="paragraph" w:customStyle="1" w:styleId="consplusnormal">
    <w:name w:val="consplusnormal"/>
    <w:basedOn w:val="a"/>
    <w:pPr>
      <w:spacing w:before="100" w:beforeAutospacing="1" w:after="100" w:afterAutospacing="1"/>
    </w:pPr>
  </w:style>
  <w:style w:type="paragraph" w:styleId="a6">
    <w:name w:val="Body Text"/>
    <w:basedOn w:val="a"/>
    <w:pPr>
      <w:spacing w:before="100" w:beforeAutospacing="1" w:after="100" w:afterAutospacing="1"/>
    </w:pPr>
  </w:style>
  <w:style w:type="paragraph" w:customStyle="1" w:styleId="consnonformat">
    <w:name w:val="consnonformat"/>
    <w:basedOn w:val="a"/>
    <w:pPr>
      <w:spacing w:before="100" w:beforeAutospacing="1" w:after="100" w:afterAutospacing="1"/>
    </w:pPr>
  </w:style>
  <w:style w:type="character" w:styleId="a7">
    <w:name w:val="Emphasis"/>
    <w:basedOn w:val="a0"/>
    <w:rPr>
      <w:i/>
      <w:iCs/>
    </w:rPr>
  </w:style>
  <w:style w:type="paragraph" w:customStyle="1" w:styleId="docdata">
    <w:name w:val="docdata"/>
    <w:aliases w:val="docy,v5,2867,bqiaagaaeyqcaaagiaiaaamucaaabsiiaaaaaaaaaaaaaaaaaaaaaaaaaaaaaaaaaaaaaaaaaaaaaaaaaaaaaaaaaaaaaaaaaaaaaaaaaaaaaaaaaaaaaaaaaaaaaaaaaaaaaaaaaaaaaaaaaaaaaaaaaaaaaaaaaaaaaaaaaaaaaaaaaaaaaaaaaaaaaaaaaaaaaaaaaaaaaaaaaaaaaaaaaaaaaaaaaaaaaaaa"/>
    <w:basedOn w:val="a"/>
    <w:rsid w:val="00E610E0"/>
    <w:pPr>
      <w:spacing w:before="100" w:beforeAutospacing="1" w:after="100" w:afterAutospacing="1"/>
    </w:pPr>
  </w:style>
  <w:style w:type="paragraph" w:styleId="a8">
    <w:name w:val="List Paragraph"/>
    <w:basedOn w:val="a"/>
    <w:uiPriority w:val="34"/>
    <w:qFormat/>
    <w:rsid w:val="006A30AE"/>
    <w:pPr>
      <w:ind w:left="720"/>
      <w:contextualSpacing/>
    </w:pPr>
  </w:style>
  <w:style w:type="paragraph" w:customStyle="1" w:styleId="ConsPlusNormal0">
    <w:name w:val="ConsPlusNormal"/>
    <w:qFormat/>
    <w:rsid w:val="00A915AA"/>
    <w:pPr>
      <w:widowControl w:val="0"/>
      <w:autoSpaceDE w:val="0"/>
      <w:autoSpaceDN w:val="0"/>
      <w:adjustRightInd w:val="0"/>
      <w:ind w:firstLine="720"/>
    </w:pPr>
    <w:rPr>
      <w:rFonts w:ascii="Arial" w:hAnsi="Arial" w:cs="Arial"/>
    </w:rPr>
  </w:style>
  <w:style w:type="table" w:styleId="a9">
    <w:name w:val="Table Grid"/>
    <w:basedOn w:val="a1"/>
    <w:uiPriority w:val="59"/>
    <w:rsid w:val="00F44C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1594645">
      <w:bodyDiv w:val="1"/>
      <w:marLeft w:val="0"/>
      <w:marRight w:val="0"/>
      <w:marTop w:val="0"/>
      <w:marBottom w:val="0"/>
      <w:divBdr>
        <w:top w:val="none" w:sz="0" w:space="0" w:color="auto"/>
        <w:left w:val="none" w:sz="0" w:space="0" w:color="auto"/>
        <w:bottom w:val="none" w:sz="0" w:space="0" w:color="auto"/>
        <w:right w:val="none" w:sz="0" w:space="0" w:color="auto"/>
      </w:divBdr>
    </w:div>
    <w:div w:id="1797336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3476</Words>
  <Characters>19819</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Тамара Гозова</dc:creator>
  <cp:lastModifiedBy>Тамара Гозова</cp:lastModifiedBy>
  <cp:revision>2</cp:revision>
  <cp:lastPrinted>2024-06-20T13:22:00Z</cp:lastPrinted>
  <dcterms:created xsi:type="dcterms:W3CDTF">2024-06-24T07:30:00Z</dcterms:created>
  <dcterms:modified xsi:type="dcterms:W3CDTF">2024-06-24T07:30:00Z</dcterms:modified>
</cp:coreProperties>
</file>